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9F" w:rsidRDefault="00C920B6" w:rsidP="00AE769F">
      <w:pPr>
        <w:pStyle w:val="a4"/>
        <w:jc w:val="center"/>
        <w:rPr>
          <w:b/>
          <w:color w:val="695A4B"/>
          <w:sz w:val="32"/>
          <w:szCs w:val="32"/>
        </w:rPr>
      </w:pPr>
      <w:r w:rsidRPr="00AE769F">
        <w:rPr>
          <w:rStyle w:val="a3"/>
          <w:b w:val="0"/>
          <w:color w:val="000000"/>
          <w:sz w:val="32"/>
          <w:szCs w:val="32"/>
        </w:rPr>
        <w:t>Публичный доклад заведующего М</w:t>
      </w:r>
      <w:r w:rsidR="000F2FA0" w:rsidRPr="00AE769F">
        <w:rPr>
          <w:rStyle w:val="a3"/>
          <w:b w:val="0"/>
          <w:color w:val="000000"/>
          <w:sz w:val="32"/>
          <w:szCs w:val="32"/>
        </w:rPr>
        <w:t xml:space="preserve">ДОУ </w:t>
      </w:r>
      <w:r w:rsidRPr="00AE769F">
        <w:rPr>
          <w:rStyle w:val="a3"/>
          <w:b w:val="0"/>
          <w:color w:val="000000"/>
          <w:sz w:val="32"/>
          <w:szCs w:val="32"/>
        </w:rPr>
        <w:t xml:space="preserve"> «Заячье-Холмский </w:t>
      </w:r>
      <w:r w:rsidR="000F2FA0" w:rsidRPr="00AE769F">
        <w:rPr>
          <w:rStyle w:val="a3"/>
          <w:b w:val="0"/>
          <w:color w:val="000000"/>
          <w:sz w:val="32"/>
          <w:szCs w:val="32"/>
        </w:rPr>
        <w:t>детский сад</w:t>
      </w:r>
      <w:r w:rsidRPr="00AE769F">
        <w:rPr>
          <w:rStyle w:val="a3"/>
          <w:b w:val="0"/>
          <w:color w:val="000000"/>
          <w:sz w:val="32"/>
          <w:szCs w:val="32"/>
        </w:rPr>
        <w:t>»</w:t>
      </w:r>
      <w:r w:rsidR="000F2FA0" w:rsidRPr="00AE769F">
        <w:rPr>
          <w:rStyle w:val="a3"/>
          <w:b w:val="0"/>
          <w:color w:val="000000"/>
          <w:sz w:val="32"/>
          <w:szCs w:val="32"/>
        </w:rPr>
        <w:t xml:space="preserve"> </w:t>
      </w:r>
      <w:r w:rsidRPr="00AE769F">
        <w:rPr>
          <w:rStyle w:val="a3"/>
          <w:b w:val="0"/>
          <w:color w:val="000000"/>
          <w:sz w:val="32"/>
          <w:szCs w:val="32"/>
        </w:rPr>
        <w:t xml:space="preserve"> </w:t>
      </w:r>
      <w:r w:rsidR="000F2FA0" w:rsidRPr="00AE769F">
        <w:rPr>
          <w:rStyle w:val="a3"/>
          <w:b w:val="0"/>
          <w:color w:val="000000"/>
          <w:sz w:val="32"/>
          <w:szCs w:val="32"/>
        </w:rPr>
        <w:t>за 2014-2015 год</w:t>
      </w:r>
      <w:r w:rsidR="00AE769F">
        <w:rPr>
          <w:rStyle w:val="a3"/>
          <w:b w:val="0"/>
          <w:color w:val="000000"/>
          <w:sz w:val="32"/>
          <w:szCs w:val="32"/>
        </w:rPr>
        <w:t>.</w:t>
      </w:r>
    </w:p>
    <w:p w:rsidR="00F46FCA" w:rsidRPr="00D10456" w:rsidRDefault="000F2FA0" w:rsidP="00D10456">
      <w:pPr>
        <w:pStyle w:val="a4"/>
        <w:rPr>
          <w:b/>
          <w:color w:val="695A4B"/>
          <w:sz w:val="32"/>
          <w:szCs w:val="32"/>
        </w:rPr>
      </w:pP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="00AE769F">
        <w:rPr>
          <w:color w:val="000000"/>
          <w:sz w:val="28"/>
          <w:szCs w:val="28"/>
        </w:rPr>
        <w:t xml:space="preserve">  </w:t>
      </w:r>
      <w:r w:rsidR="00AE769F" w:rsidRPr="00AE769F">
        <w:rPr>
          <w:rStyle w:val="a3"/>
          <w:b w:val="0"/>
          <w:color w:val="000000"/>
          <w:sz w:val="28"/>
          <w:szCs w:val="28"/>
        </w:rPr>
        <w:t>МДОУ  «Заячье-Холмский детский сад»</w:t>
      </w:r>
      <w:r w:rsidR="00AE769F">
        <w:rPr>
          <w:rStyle w:val="a3"/>
          <w:b w:val="0"/>
          <w:color w:val="000000"/>
          <w:sz w:val="28"/>
          <w:szCs w:val="28"/>
        </w:rPr>
        <w:t>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2014 – 2015 учебный год.</w:t>
      </w:r>
      <w:r w:rsidR="00AE769F" w:rsidRPr="00AE769F">
        <w:rPr>
          <w:color w:val="000000"/>
          <w:sz w:val="28"/>
          <w:szCs w:val="28"/>
        </w:rPr>
        <w:t xml:space="preserve">    </w:t>
      </w:r>
      <w:r w:rsidR="00F46FCA" w:rsidRPr="00AE769F">
        <w:rPr>
          <w:sz w:val="28"/>
          <w:szCs w:val="28"/>
        </w:rPr>
        <w:t xml:space="preserve">1. Введение </w:t>
      </w:r>
      <w:r w:rsidR="00AE769F" w:rsidRPr="00AE769F">
        <w:rPr>
          <w:sz w:val="28"/>
          <w:szCs w:val="28"/>
        </w:rPr>
        <w:t xml:space="preserve">                                                                                            </w:t>
      </w:r>
      <w:r w:rsidR="00F46FCA" w:rsidRPr="00AE769F">
        <w:rPr>
          <w:sz w:val="28"/>
          <w:szCs w:val="28"/>
        </w:rPr>
        <w:t>Учреждение функционирует с 1973 года как Заячье-Холмский детский сад, было поставлено на баланс колхоза «Ярославль».</w:t>
      </w:r>
      <w:r w:rsidR="00AE769F" w:rsidRPr="00AE769F">
        <w:rPr>
          <w:sz w:val="28"/>
          <w:szCs w:val="28"/>
        </w:rPr>
        <w:t xml:space="preserve">             </w:t>
      </w:r>
      <w:proofErr w:type="gramStart"/>
      <w:r w:rsidR="00F46FCA" w:rsidRPr="00AE769F">
        <w:rPr>
          <w:sz w:val="28"/>
          <w:szCs w:val="28"/>
        </w:rPr>
        <w:t>Приказом отдела образования Гаврилов-Ямского района от 02.10.2001 № 41 Заячье - Холмская основная общеобразовательная школа была реорганизована в муниципальное учреждение Заячье - Холмская начальная школа – детский сад.</w:t>
      </w:r>
      <w:proofErr w:type="gramEnd"/>
      <w:r w:rsidR="00AE769F">
        <w:rPr>
          <w:sz w:val="28"/>
          <w:szCs w:val="28"/>
        </w:rPr>
        <w:t xml:space="preserve"> </w:t>
      </w:r>
      <w:r w:rsidR="00F46FCA" w:rsidRPr="00AE769F">
        <w:rPr>
          <w:sz w:val="28"/>
          <w:szCs w:val="28"/>
        </w:rPr>
        <w:t>Постановлением Главы Администрации Гаврилов-Ямского муниципального района от 08.06.2010 №771 «О преобразовании муниципального образовательного учреждения Заячье - Холмской начальной школы – детского сада в муниципальное дошкольное образовательное учреждение Заячье-Холмский детский сад» учреждение было реорганизовано в детский сад.</w:t>
      </w:r>
      <w:r w:rsidR="00D10456">
        <w:rPr>
          <w:sz w:val="28"/>
          <w:szCs w:val="28"/>
        </w:rPr>
        <w:t xml:space="preserve"> </w:t>
      </w:r>
      <w:r w:rsidR="00F46FCA" w:rsidRPr="00AE769F">
        <w:rPr>
          <w:sz w:val="28"/>
          <w:szCs w:val="28"/>
        </w:rPr>
        <w:t>На основании Постановления Администрации Гаврилов-Ямского муниципального района от 01.09.2011 № 1244  образовательное учреждение стало бюджетным.</w:t>
      </w:r>
      <w:r w:rsidR="00D10456">
        <w:rPr>
          <w:sz w:val="28"/>
          <w:szCs w:val="28"/>
        </w:rPr>
        <w:t xml:space="preserve">  </w:t>
      </w:r>
      <w:r w:rsidR="00F46FCA" w:rsidRPr="00AE769F">
        <w:rPr>
          <w:sz w:val="28"/>
          <w:szCs w:val="28"/>
        </w:rPr>
        <w:t>Образовательное учреждение является правопреемником муниципального дошкольного образовательного бюджетного учреждения Заячье – Холмский детский сад.</w:t>
      </w:r>
    </w:p>
    <w:p w:rsidR="00D10456" w:rsidRDefault="00F46FCA" w:rsidP="00D10456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2</w:t>
      </w:r>
      <w:r w:rsidR="000F2FA0" w:rsidRPr="00AE769F">
        <w:rPr>
          <w:color w:val="000000"/>
          <w:sz w:val="28"/>
          <w:szCs w:val="28"/>
        </w:rPr>
        <w:t>. Общие характеристики образовательной организации</w:t>
      </w:r>
    </w:p>
    <w:p w:rsidR="00C920B6" w:rsidRPr="00D10456" w:rsidRDefault="00C920B6" w:rsidP="00D10456">
      <w:pPr>
        <w:pStyle w:val="a4"/>
        <w:rPr>
          <w:color w:val="695A4B"/>
          <w:sz w:val="28"/>
          <w:szCs w:val="28"/>
        </w:rPr>
      </w:pPr>
      <w:r w:rsidRPr="00AE769F">
        <w:rPr>
          <w:color w:val="000000" w:themeColor="text1"/>
          <w:sz w:val="28"/>
          <w:szCs w:val="28"/>
        </w:rPr>
        <w:t xml:space="preserve">Официальное наименование образовательного учреждения: </w:t>
      </w:r>
      <w:r w:rsidR="00D10456">
        <w:rPr>
          <w:color w:val="000000" w:themeColor="text1"/>
          <w:sz w:val="28"/>
          <w:szCs w:val="28"/>
        </w:rPr>
        <w:t xml:space="preserve"> </w:t>
      </w:r>
      <w:r w:rsidRPr="00AE769F">
        <w:rPr>
          <w:color w:val="000000"/>
          <w:sz w:val="28"/>
          <w:szCs w:val="28"/>
        </w:rPr>
        <w:t>полное - м</w:t>
      </w:r>
      <w:r w:rsidRPr="00AE769F">
        <w:rPr>
          <w:sz w:val="28"/>
          <w:szCs w:val="28"/>
        </w:rPr>
        <w:t>униципальное дошкольное образовательное учреждение «Заячье-Холмский детский сад».</w:t>
      </w:r>
      <w:r w:rsidR="00D10456">
        <w:rPr>
          <w:sz w:val="28"/>
          <w:szCs w:val="28"/>
        </w:rPr>
        <w:t xml:space="preserve"> </w:t>
      </w:r>
      <w:r w:rsidRPr="00AE769F">
        <w:rPr>
          <w:sz w:val="28"/>
          <w:szCs w:val="28"/>
        </w:rPr>
        <w:t>Сокращенное: – МДОУ «Заячье-Холмский детский сад».</w:t>
      </w:r>
      <w:r w:rsidR="00D10456">
        <w:rPr>
          <w:sz w:val="28"/>
          <w:szCs w:val="28"/>
        </w:rPr>
        <w:t xml:space="preserve"> </w:t>
      </w:r>
      <w:r w:rsidRPr="00AE769F">
        <w:rPr>
          <w:color w:val="000000"/>
          <w:sz w:val="28"/>
          <w:szCs w:val="28"/>
        </w:rPr>
        <w:t>Организационно-правовая форма: учреждение.</w:t>
      </w:r>
      <w:r w:rsidR="00D10456">
        <w:rPr>
          <w:color w:val="000000"/>
          <w:sz w:val="28"/>
          <w:szCs w:val="28"/>
        </w:rPr>
        <w:t xml:space="preserve">  </w:t>
      </w:r>
      <w:r w:rsidRPr="00AE769F">
        <w:rPr>
          <w:color w:val="000000"/>
          <w:sz w:val="28"/>
          <w:szCs w:val="28"/>
        </w:rPr>
        <w:t xml:space="preserve">Тип образовательного учреждения: </w:t>
      </w:r>
      <w:proofErr w:type="gramStart"/>
      <w:r w:rsidRPr="00AE769F">
        <w:rPr>
          <w:color w:val="000000"/>
          <w:sz w:val="28"/>
          <w:szCs w:val="28"/>
        </w:rPr>
        <w:t>бюджетное</w:t>
      </w:r>
      <w:proofErr w:type="gramEnd"/>
      <w:r w:rsidRPr="00AE769F">
        <w:rPr>
          <w:color w:val="000000"/>
          <w:sz w:val="28"/>
          <w:szCs w:val="28"/>
        </w:rPr>
        <w:t>.</w:t>
      </w:r>
      <w:r w:rsidR="00D10456">
        <w:rPr>
          <w:color w:val="000000"/>
          <w:sz w:val="28"/>
          <w:szCs w:val="28"/>
        </w:rPr>
        <w:t xml:space="preserve"> </w:t>
      </w:r>
      <w:r w:rsidRPr="00AE769F">
        <w:rPr>
          <w:color w:val="000000"/>
          <w:sz w:val="28"/>
          <w:szCs w:val="28"/>
        </w:rPr>
        <w:t>Тип образовательной организации:</w:t>
      </w:r>
      <w:r w:rsidRPr="00AE769F">
        <w:rPr>
          <w:bCs/>
          <w:sz w:val="28"/>
          <w:szCs w:val="28"/>
        </w:rPr>
        <w:t xml:space="preserve"> дошкольная образовательная организация</w:t>
      </w:r>
      <w:r w:rsidRPr="00AE769F">
        <w:rPr>
          <w:color w:val="000000"/>
          <w:sz w:val="28"/>
          <w:szCs w:val="28"/>
        </w:rPr>
        <w:t>.</w:t>
      </w:r>
      <w:r w:rsidR="00D10456">
        <w:rPr>
          <w:color w:val="000000"/>
          <w:sz w:val="28"/>
          <w:szCs w:val="28"/>
        </w:rPr>
        <w:t xml:space="preserve">  </w:t>
      </w:r>
      <w:r w:rsidRPr="00AE769F">
        <w:rPr>
          <w:color w:val="000000"/>
          <w:sz w:val="28"/>
          <w:szCs w:val="28"/>
        </w:rPr>
        <w:t>Место нахождения образовательного учреждения:</w:t>
      </w:r>
      <w:r w:rsidRPr="00AE769F">
        <w:rPr>
          <w:sz w:val="28"/>
          <w:szCs w:val="28"/>
        </w:rPr>
        <w:t>152245, Россия, Ярославская область, Гаврилов-Ямский район, Заячье - Холмский сельский округ, село Заячий-Холм, ул. Белянкина, д.7.</w:t>
      </w:r>
      <w:r w:rsidR="00D10456">
        <w:rPr>
          <w:sz w:val="28"/>
          <w:szCs w:val="28"/>
        </w:rPr>
        <w:t xml:space="preserve"> </w:t>
      </w:r>
      <w:r w:rsidRPr="00AE769F">
        <w:rPr>
          <w:color w:val="000000"/>
          <w:sz w:val="28"/>
          <w:szCs w:val="28"/>
        </w:rPr>
        <w:t xml:space="preserve">Образовательная деятельность осуществляется по адресу: </w:t>
      </w:r>
      <w:r w:rsidRPr="00AE769F">
        <w:rPr>
          <w:sz w:val="28"/>
          <w:szCs w:val="28"/>
        </w:rPr>
        <w:t>152245, Россия, Ярославская область, Гаврилов-Ямский район, Заячье-Холмский сельский округ, село Заячий-Холм, ул. Белянкина, д.7.</w:t>
      </w:r>
      <w:r w:rsidR="00D10456">
        <w:rPr>
          <w:sz w:val="28"/>
          <w:szCs w:val="28"/>
        </w:rPr>
        <w:t xml:space="preserve">  </w:t>
      </w:r>
      <w:r w:rsidRPr="00AE769F">
        <w:rPr>
          <w:sz w:val="28"/>
          <w:szCs w:val="28"/>
          <w:lang w:val="de-DE"/>
        </w:rPr>
        <w:t>E</w:t>
      </w:r>
      <w:r w:rsidRPr="00AE769F">
        <w:rPr>
          <w:sz w:val="28"/>
          <w:szCs w:val="28"/>
        </w:rPr>
        <w:t>-</w:t>
      </w:r>
      <w:proofErr w:type="spellStart"/>
      <w:r w:rsidRPr="00AE769F">
        <w:rPr>
          <w:sz w:val="28"/>
          <w:szCs w:val="28"/>
          <w:lang w:val="de-DE"/>
        </w:rPr>
        <w:t>mail</w:t>
      </w:r>
      <w:proofErr w:type="spellEnd"/>
      <w:r w:rsidRPr="00AE769F">
        <w:rPr>
          <w:sz w:val="28"/>
          <w:szCs w:val="28"/>
        </w:rPr>
        <w:t xml:space="preserve"> :   </w:t>
      </w:r>
      <w:proofErr w:type="spellStart"/>
      <w:r w:rsidRPr="00AE769F">
        <w:rPr>
          <w:sz w:val="28"/>
          <w:szCs w:val="28"/>
          <w:lang w:val="de-DE"/>
        </w:rPr>
        <w:t>sh</w:t>
      </w:r>
      <w:proofErr w:type="spellEnd"/>
      <w:r w:rsidRPr="00AE769F">
        <w:rPr>
          <w:sz w:val="28"/>
          <w:szCs w:val="28"/>
        </w:rPr>
        <w:t>-</w:t>
      </w:r>
      <w:proofErr w:type="spellStart"/>
      <w:r w:rsidRPr="00AE769F">
        <w:rPr>
          <w:sz w:val="28"/>
          <w:szCs w:val="28"/>
          <w:lang w:val="de-DE"/>
        </w:rPr>
        <w:t>school</w:t>
      </w:r>
      <w:proofErr w:type="spellEnd"/>
      <w:r w:rsidRPr="00AE769F">
        <w:rPr>
          <w:sz w:val="28"/>
          <w:szCs w:val="28"/>
        </w:rPr>
        <w:t>@</w:t>
      </w:r>
      <w:proofErr w:type="spellStart"/>
      <w:r w:rsidRPr="00AE769F">
        <w:rPr>
          <w:sz w:val="28"/>
          <w:szCs w:val="28"/>
          <w:lang w:val="de-DE"/>
        </w:rPr>
        <w:t>rambler</w:t>
      </w:r>
      <w:proofErr w:type="spellEnd"/>
      <w:r w:rsidRPr="00AE769F">
        <w:rPr>
          <w:sz w:val="28"/>
          <w:szCs w:val="28"/>
        </w:rPr>
        <w:t>/</w:t>
      </w:r>
      <w:proofErr w:type="spellStart"/>
      <w:r w:rsidRPr="00AE769F">
        <w:rPr>
          <w:sz w:val="28"/>
          <w:szCs w:val="28"/>
          <w:lang w:val="de-DE"/>
        </w:rPr>
        <w:t>ru</w:t>
      </w:r>
      <w:proofErr w:type="spellEnd"/>
      <w:r w:rsidRPr="00AE769F">
        <w:rPr>
          <w:sz w:val="28"/>
          <w:szCs w:val="28"/>
        </w:rPr>
        <w:t xml:space="preserve">   Сайт: </w:t>
      </w:r>
      <w:r w:rsidRPr="00AE769F">
        <w:rPr>
          <w:sz w:val="28"/>
          <w:szCs w:val="28"/>
          <w:lang w:val="de-DE"/>
        </w:rPr>
        <w:t>http</w:t>
      </w:r>
      <w:r w:rsidRPr="00AE769F">
        <w:rPr>
          <w:sz w:val="28"/>
          <w:szCs w:val="28"/>
        </w:rPr>
        <w:t xml:space="preserve">:// </w:t>
      </w:r>
      <w:proofErr w:type="spellStart"/>
      <w:r w:rsidRPr="00AE769F">
        <w:rPr>
          <w:sz w:val="28"/>
          <w:szCs w:val="28"/>
          <w:lang w:val="de-DE"/>
        </w:rPr>
        <w:t>zholm</w:t>
      </w:r>
      <w:proofErr w:type="spellEnd"/>
      <w:r w:rsidRPr="00AE769F">
        <w:rPr>
          <w:sz w:val="28"/>
          <w:szCs w:val="28"/>
        </w:rPr>
        <w:t>-</w:t>
      </w:r>
      <w:proofErr w:type="spellStart"/>
      <w:r w:rsidRPr="00AE769F">
        <w:rPr>
          <w:sz w:val="28"/>
          <w:szCs w:val="28"/>
          <w:lang w:val="de-DE"/>
        </w:rPr>
        <w:t>ds</w:t>
      </w:r>
      <w:proofErr w:type="spellEnd"/>
      <w:r w:rsidRPr="00AE769F">
        <w:rPr>
          <w:sz w:val="28"/>
          <w:szCs w:val="28"/>
        </w:rPr>
        <w:t>.</w:t>
      </w:r>
      <w:proofErr w:type="spellStart"/>
      <w:r w:rsidRPr="00AE769F">
        <w:rPr>
          <w:sz w:val="28"/>
          <w:szCs w:val="28"/>
          <w:lang w:val="de-DE"/>
        </w:rPr>
        <w:t>edu</w:t>
      </w:r>
      <w:proofErr w:type="spellEnd"/>
      <w:r w:rsidRPr="00AE769F">
        <w:rPr>
          <w:sz w:val="28"/>
          <w:szCs w:val="28"/>
        </w:rPr>
        <w:t>.</w:t>
      </w:r>
      <w:proofErr w:type="spellStart"/>
      <w:r w:rsidRPr="00AE769F">
        <w:rPr>
          <w:sz w:val="28"/>
          <w:szCs w:val="28"/>
          <w:lang w:val="de-DE"/>
        </w:rPr>
        <w:t>yar</w:t>
      </w:r>
      <w:proofErr w:type="spellEnd"/>
      <w:r w:rsidRPr="00AE769F">
        <w:rPr>
          <w:sz w:val="28"/>
          <w:szCs w:val="28"/>
        </w:rPr>
        <w:t>.</w:t>
      </w:r>
      <w:proofErr w:type="spellStart"/>
      <w:r w:rsidRPr="00AE769F">
        <w:rPr>
          <w:sz w:val="28"/>
          <w:szCs w:val="28"/>
          <w:lang w:val="de-DE"/>
        </w:rPr>
        <w:t>ru</w:t>
      </w:r>
      <w:proofErr w:type="spellEnd"/>
    </w:p>
    <w:p w:rsidR="00C920B6" w:rsidRPr="00D10456" w:rsidRDefault="000F2FA0" w:rsidP="00D10456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lastRenderedPageBreak/>
        <w:t>Лиц</w:t>
      </w:r>
      <w:r w:rsidR="00C920B6" w:rsidRPr="00AE769F">
        <w:rPr>
          <w:color w:val="000000"/>
          <w:sz w:val="28"/>
          <w:szCs w:val="28"/>
        </w:rPr>
        <w:t>ензия Департамента образования Ярославской области</w:t>
      </w:r>
      <w:r w:rsidRPr="00AE769F">
        <w:rPr>
          <w:color w:val="000000"/>
          <w:sz w:val="28"/>
          <w:szCs w:val="28"/>
        </w:rPr>
        <w:t xml:space="preserve"> на </w:t>
      </w:r>
      <w:r w:rsidR="00C920B6" w:rsidRPr="00AE769F">
        <w:rPr>
          <w:color w:val="000000"/>
          <w:sz w:val="28"/>
          <w:szCs w:val="28"/>
        </w:rPr>
        <w:t xml:space="preserve"> право оказания </w:t>
      </w:r>
      <w:r w:rsidRPr="00AE769F">
        <w:rPr>
          <w:color w:val="000000"/>
          <w:sz w:val="28"/>
          <w:szCs w:val="28"/>
        </w:rPr>
        <w:t xml:space="preserve"> образовательной </w:t>
      </w:r>
      <w:r w:rsidR="00C920B6" w:rsidRPr="00AE769F">
        <w:rPr>
          <w:color w:val="000000"/>
          <w:sz w:val="28"/>
          <w:szCs w:val="28"/>
        </w:rPr>
        <w:t>услуги по реализации образовательных программ дошкольного образования  № 14/16</w:t>
      </w:r>
      <w:r w:rsidRPr="00AE769F">
        <w:rPr>
          <w:color w:val="000000"/>
          <w:sz w:val="28"/>
          <w:szCs w:val="28"/>
        </w:rPr>
        <w:t xml:space="preserve"> от </w:t>
      </w:r>
      <w:r w:rsidR="00C920B6" w:rsidRPr="00AE769F">
        <w:rPr>
          <w:color w:val="000000"/>
          <w:sz w:val="28"/>
          <w:szCs w:val="28"/>
        </w:rPr>
        <w:t>15.01..2016</w:t>
      </w:r>
      <w:r w:rsidRPr="00AE769F">
        <w:rPr>
          <w:color w:val="000000"/>
          <w:sz w:val="28"/>
          <w:szCs w:val="28"/>
        </w:rPr>
        <w:t xml:space="preserve"> г., срок действия – бессрочно.</w:t>
      </w:r>
      <w:r w:rsidR="00D10456">
        <w:rPr>
          <w:color w:val="000000"/>
          <w:sz w:val="28"/>
          <w:szCs w:val="28"/>
        </w:rPr>
        <w:t xml:space="preserve">  </w:t>
      </w:r>
      <w:r w:rsidR="00C920B6" w:rsidRPr="00AE769F">
        <w:rPr>
          <w:color w:val="000000"/>
          <w:sz w:val="28"/>
          <w:szCs w:val="28"/>
        </w:rPr>
        <w:t>Образовательное учреждение является некоммерческой организацией, действует в соответствии с  уставом и не ставит извлечение прибыли основной целью своей деятельности.</w:t>
      </w:r>
      <w:r w:rsidR="00D10456">
        <w:rPr>
          <w:color w:val="000000"/>
          <w:sz w:val="28"/>
          <w:szCs w:val="28"/>
        </w:rPr>
        <w:t xml:space="preserve"> </w:t>
      </w:r>
      <w:r w:rsidR="00C920B6" w:rsidRPr="00D10456">
        <w:rPr>
          <w:rStyle w:val="a5"/>
          <w:i w:val="0"/>
          <w:sz w:val="28"/>
          <w:szCs w:val="28"/>
        </w:rPr>
        <w:t>Учредителем образовательного учреждения является муниципальное образование - Гаврилов-Ямский муниципальный район Ярославской области.</w:t>
      </w:r>
      <w:r w:rsidR="00D10456">
        <w:rPr>
          <w:rStyle w:val="a5"/>
          <w:i w:val="0"/>
          <w:sz w:val="28"/>
          <w:szCs w:val="28"/>
        </w:rPr>
        <w:t xml:space="preserve">  </w:t>
      </w:r>
      <w:r w:rsidR="00C920B6" w:rsidRPr="00AE769F">
        <w:rPr>
          <w:sz w:val="28"/>
          <w:szCs w:val="28"/>
        </w:rPr>
        <w:t>Функции и полномочия учредителя муниципального  дошкольного образовательного учреждения от имени Гаврилов-Ямского муниципального района осуществляет Администрация Гаврилов-Ямского муниципального района.</w:t>
      </w:r>
    </w:p>
    <w:p w:rsidR="00A15E6A" w:rsidRPr="00AE769F" w:rsidRDefault="00A15E6A" w:rsidP="000F2FA0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3. Особенности образовательного процесса.</w:t>
      </w:r>
    </w:p>
    <w:p w:rsidR="00D10456" w:rsidRDefault="00A15E6A" w:rsidP="00D10456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E769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образовательным программам дошкольного образования в образовательном учреждении осуществляется в разновозрастной группе общеразвивающей направленности. </w:t>
      </w:r>
      <w:r w:rsidR="00D104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AE769F">
        <w:rPr>
          <w:rFonts w:ascii="Times New Roman" w:hAnsi="Times New Roman" w:cs="Times New Roman"/>
          <w:sz w:val="28"/>
          <w:szCs w:val="28"/>
        </w:rPr>
        <w:t>В образовательном учреждении функционирует одна разновозрастная группа в режиме 10 - часового пребывания детей. Режим работы образовательного учреждения: с 7:30 час. - 17.30 час</w:t>
      </w:r>
      <w:proofErr w:type="gramStart"/>
      <w:r w:rsidRPr="00AE76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6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69F">
        <w:rPr>
          <w:rFonts w:ascii="Times New Roman" w:hAnsi="Times New Roman" w:cs="Times New Roman"/>
          <w:sz w:val="28"/>
          <w:szCs w:val="28"/>
        </w:rPr>
        <w:t>ри пятидневной рабочей неделе, выходные дни: суббота,  воскресенье, нерабочие праздничные дни, установленные законодательством Российской Федерации.</w:t>
      </w:r>
      <w:r w:rsidR="00D10456">
        <w:rPr>
          <w:rFonts w:ascii="Times New Roman" w:hAnsi="Times New Roman" w:cs="Times New Roman"/>
          <w:sz w:val="28"/>
          <w:szCs w:val="28"/>
        </w:rPr>
        <w:t xml:space="preserve"> 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В ДОУ в 2014-2015 учебном году функционировал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а 1 разновозрастная группа  в составе 11 детей.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D1045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E769F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AE769F">
        <w:rPr>
          <w:rFonts w:ascii="Times New Roman" w:hAnsi="Times New Roman" w:cs="Times New Roman"/>
          <w:color w:val="000000"/>
          <w:sz w:val="28"/>
          <w:szCs w:val="28"/>
        </w:rPr>
        <w:t>, Т.С. Комаровой, М.А. Васильевой.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После вступления в силу закона РФ «Об образовании в РФ» и Приказа </w:t>
      </w:r>
      <w:proofErr w:type="spellStart"/>
      <w:r w:rsidRPr="00AE769F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здоровьесберегающей среды сада, которая подразумевает </w:t>
      </w:r>
      <w:proofErr w:type="spellStart"/>
      <w:r w:rsidRPr="00AE769F">
        <w:rPr>
          <w:rFonts w:ascii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благополучие ребенка и полное оснащение образовательного процесса, но и внедрением здоровьесберегающих технологий. К ним относятся как хорошо известные физкультминутки, динамические паузы и бодрящая гимнастика после сна,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большим удовольствием.</w:t>
      </w:r>
      <w:r w:rsidR="00D10456">
        <w:rPr>
          <w:rFonts w:ascii="Times New Roman" w:hAnsi="Times New Roman" w:cs="Times New Roman"/>
          <w:color w:val="695A4B"/>
          <w:sz w:val="28"/>
          <w:szCs w:val="28"/>
        </w:rPr>
        <w:t xml:space="preserve">      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непосредственное руководство – заведующий ДОУ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sym w:font="Symbol" w:char="F0D8"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самоуправление: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• общее собрание работников,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• педагогический совет (совет педагогов),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• родительский комитет.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</w:p>
    <w:p w:rsidR="000F2FA0" w:rsidRPr="00AE769F" w:rsidRDefault="000F2FA0" w:rsidP="00D10456">
      <w:pPr>
        <w:shd w:val="clear" w:color="auto" w:fill="FFFFFF"/>
        <w:ind w:firstLine="567"/>
        <w:rPr>
          <w:rFonts w:ascii="Times New Roman" w:hAnsi="Times New Roman" w:cs="Times New Roman"/>
          <w:color w:val="695A4B"/>
          <w:sz w:val="28"/>
          <w:szCs w:val="28"/>
        </w:rPr>
      </w:pPr>
      <w:r w:rsidRPr="00AE769F">
        <w:rPr>
          <w:rFonts w:ascii="Times New Roman" w:hAnsi="Times New Roman" w:cs="Times New Roman"/>
          <w:color w:val="000000"/>
          <w:sz w:val="28"/>
          <w:szCs w:val="28"/>
        </w:rPr>
        <w:t>4. Условия осуществления образовательного процесса</w:t>
      </w:r>
    </w:p>
    <w:p w:rsidR="009D3C0D" w:rsidRPr="00AE769F" w:rsidRDefault="009D3C0D" w:rsidP="009D3C0D">
      <w:pPr>
        <w:pStyle w:val="a6"/>
        <w:ind w:left="-709" w:hanging="425"/>
        <w:jc w:val="both"/>
        <w:rPr>
          <w:bCs/>
          <w:szCs w:val="28"/>
        </w:rPr>
      </w:pPr>
      <w:r w:rsidRPr="00AE769F">
        <w:rPr>
          <w:bCs/>
          <w:szCs w:val="28"/>
        </w:rPr>
        <w:t xml:space="preserve">         Основными помещениями ДОУ являются: групповая,  спальня, столовая, зал, пищеблок. Имеется водопровод, канализация, собственная котельная.</w:t>
      </w:r>
    </w:p>
    <w:p w:rsidR="009D3C0D" w:rsidRPr="00AE769F" w:rsidRDefault="009D3C0D" w:rsidP="009D3C0D">
      <w:pPr>
        <w:pStyle w:val="a6"/>
        <w:ind w:left="-709" w:hanging="425"/>
        <w:jc w:val="both"/>
        <w:rPr>
          <w:bCs/>
          <w:szCs w:val="28"/>
        </w:rPr>
      </w:pPr>
      <w:r w:rsidRPr="00AE769F">
        <w:rPr>
          <w:bCs/>
          <w:szCs w:val="28"/>
        </w:rPr>
        <w:t xml:space="preserve"> </w:t>
      </w:r>
      <w:r w:rsidRPr="00AE769F">
        <w:rPr>
          <w:bCs/>
          <w:szCs w:val="28"/>
        </w:rPr>
        <w:tab/>
      </w:r>
      <w:r w:rsidRPr="00AE769F">
        <w:rPr>
          <w:bCs/>
          <w:szCs w:val="28"/>
        </w:rPr>
        <w:tab/>
      </w:r>
      <w:r w:rsidRPr="00AE769F">
        <w:rPr>
          <w:bCs/>
          <w:szCs w:val="28"/>
        </w:rPr>
        <w:tab/>
        <w:t>Все помещения оборудованы в соответствии с требованиями: закуплена необходимая мебель, необходимое оборудование для групповых помещений.   На территории детского сада имеются прогулочный  участок с верандой, песочницей</w:t>
      </w:r>
      <w:proofErr w:type="gramStart"/>
      <w:r w:rsidRPr="00AE769F">
        <w:rPr>
          <w:bCs/>
          <w:szCs w:val="28"/>
        </w:rPr>
        <w:t xml:space="preserve">  .</w:t>
      </w:r>
      <w:proofErr w:type="gramEnd"/>
      <w:r w:rsidRPr="00AE769F">
        <w:rPr>
          <w:bCs/>
          <w:szCs w:val="28"/>
        </w:rPr>
        <w:t xml:space="preserve"> На всем участке разбиты цветочные клумбы.</w:t>
      </w:r>
    </w:p>
    <w:p w:rsidR="009D3C0D" w:rsidRPr="00AE769F" w:rsidRDefault="009D3C0D" w:rsidP="009D3C0D">
      <w:pPr>
        <w:pStyle w:val="a6"/>
        <w:ind w:left="-709" w:hanging="425"/>
        <w:jc w:val="both"/>
        <w:rPr>
          <w:bCs/>
          <w:szCs w:val="28"/>
        </w:rPr>
      </w:pPr>
      <w:r w:rsidRPr="00AE769F">
        <w:rPr>
          <w:bCs/>
          <w:szCs w:val="28"/>
        </w:rPr>
        <w:t xml:space="preserve">      В ДОУ имеется магнитофон, музыкальный центр.   Кабинет заведующей оборудован компьютерами  (3 шт.) и принтерами. Это способствует совершенствованию работы педагогов как в организации образовательной, и свободную деятельность детей, так и в проведении теоретических семинаров, при предоставлении материалов на аттестацию и обобщение педагогического опыта.</w:t>
      </w:r>
    </w:p>
    <w:p w:rsidR="009D3C0D" w:rsidRPr="00AE769F" w:rsidRDefault="009D3C0D" w:rsidP="009D3C0D">
      <w:pPr>
        <w:pStyle w:val="a6"/>
        <w:ind w:left="-709" w:hanging="425"/>
        <w:jc w:val="both"/>
        <w:rPr>
          <w:bCs/>
          <w:szCs w:val="28"/>
        </w:rPr>
      </w:pPr>
      <w:r w:rsidRPr="00AE769F">
        <w:rPr>
          <w:bCs/>
          <w:szCs w:val="28"/>
        </w:rPr>
        <w:t xml:space="preserve">      Совместными усилиями сотрудников, родителей и детей в группах создана комфортная предметно-развивающая среда, в которой отражено конкретное содержание реализуемой программы. Учебное и игровое оборудование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 изобразительной, конструктивной и подвижной деятельностью.  </w:t>
      </w:r>
    </w:p>
    <w:p w:rsidR="00C64A45" w:rsidRPr="00AE769F" w:rsidRDefault="000F2FA0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В ДОУ имеется материально-техническая база, доста</w:t>
      </w:r>
      <w:r w:rsidR="009D3C0D" w:rsidRPr="00AE769F">
        <w:rPr>
          <w:color w:val="000000"/>
          <w:sz w:val="28"/>
          <w:szCs w:val="28"/>
        </w:rPr>
        <w:t xml:space="preserve">точная для реализации основной образовательной </w:t>
      </w:r>
      <w:r w:rsidRPr="00AE769F">
        <w:rPr>
          <w:color w:val="000000"/>
          <w:sz w:val="28"/>
          <w:szCs w:val="28"/>
        </w:rPr>
        <w:t>программ</w:t>
      </w:r>
      <w:r w:rsidR="009D3C0D" w:rsidRPr="00AE769F">
        <w:rPr>
          <w:color w:val="000000"/>
          <w:sz w:val="28"/>
          <w:szCs w:val="28"/>
        </w:rPr>
        <w:t xml:space="preserve">ы </w:t>
      </w:r>
      <w:r w:rsidRPr="00AE769F">
        <w:rPr>
          <w:color w:val="000000"/>
          <w:sz w:val="28"/>
          <w:szCs w:val="28"/>
        </w:rPr>
        <w:t xml:space="preserve"> дошкольного образования: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1. образовательное пространство,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2. развивающая предметно-пространственная среда (далее РППС).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Развивающая предметно-пространственная сре</w:t>
      </w:r>
      <w:r w:rsidR="009D3C0D" w:rsidRPr="00AE769F">
        <w:rPr>
          <w:color w:val="000000"/>
          <w:sz w:val="28"/>
          <w:szCs w:val="28"/>
        </w:rPr>
        <w:t>да в ДОО выполняет образователь</w:t>
      </w:r>
      <w:r w:rsidRPr="00AE769F">
        <w:rPr>
          <w:color w:val="000000"/>
          <w:sz w:val="28"/>
          <w:szCs w:val="28"/>
        </w:rPr>
        <w:t xml:space="preserve">ную, развивающую, воспитывающую, стимулирующую, организационную, коммуникационную, социализирующую и другие </w:t>
      </w:r>
      <w:r w:rsidRPr="00AE769F">
        <w:rPr>
          <w:color w:val="000000"/>
          <w:sz w:val="28"/>
          <w:szCs w:val="28"/>
        </w:rPr>
        <w:lastRenderedPageBreak/>
        <w:t>функции. Она направлена на развитие инициативн</w:t>
      </w:r>
      <w:r w:rsidR="009D3C0D" w:rsidRPr="00AE769F">
        <w:rPr>
          <w:color w:val="000000"/>
          <w:sz w:val="28"/>
          <w:szCs w:val="28"/>
        </w:rPr>
        <w:t>ости, самостоятельности, творче</w:t>
      </w:r>
      <w:r w:rsidRPr="00AE769F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Организованная в ДОУ предметно-развивающая среда: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</w:t>
      </w:r>
      <w:proofErr w:type="gramStart"/>
      <w:r w:rsidRPr="00AE769F">
        <w:rPr>
          <w:color w:val="000000"/>
          <w:sz w:val="28"/>
          <w:szCs w:val="28"/>
        </w:rPr>
        <w:t>Инициирует познавательную и творческую активность детей;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Предоставляет ребенку свободу выбора форм деятельности;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Обеспечивает содержание детской деятельности;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Безопасна и комфортна;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Соответствует потребностям и возможностям, интересам детей;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sym w:font="Symbol" w:char="F0D8"/>
      </w:r>
      <w:r w:rsidRPr="00AE769F">
        <w:rPr>
          <w:color w:val="000000"/>
          <w:sz w:val="28"/>
          <w:szCs w:val="28"/>
        </w:rPr>
        <w:t xml:space="preserve"> Обеспечивает гармоничное отношение ребенка с окружающим миром.</w:t>
      </w:r>
      <w:proofErr w:type="gramEnd"/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 xml:space="preserve"> Предметно-развивающая среда постоянно совершенствуется за счет приобретения нового игрового оборудования и мебели.</w:t>
      </w:r>
      <w:r w:rsidR="009D3C0D" w:rsidRPr="00AE769F">
        <w:rPr>
          <w:color w:val="695A4B"/>
          <w:sz w:val="28"/>
          <w:szCs w:val="28"/>
        </w:rPr>
        <w:t xml:space="preserve">  </w:t>
      </w:r>
      <w:r w:rsidRPr="00AE769F">
        <w:rPr>
          <w:color w:val="000000"/>
          <w:sz w:val="28"/>
          <w:szCs w:val="28"/>
        </w:rPr>
        <w:t>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</w:t>
      </w:r>
      <w:r w:rsidR="009D3C0D" w:rsidRPr="00AE769F">
        <w:rPr>
          <w:color w:val="000000"/>
          <w:sz w:val="28"/>
          <w:szCs w:val="28"/>
        </w:rPr>
        <w:t>.</w:t>
      </w:r>
      <w:r w:rsidR="009D3C0D" w:rsidRPr="00AE769F">
        <w:rPr>
          <w:color w:val="695A4B"/>
          <w:sz w:val="28"/>
          <w:szCs w:val="28"/>
        </w:rPr>
        <w:t xml:space="preserve"> </w:t>
      </w:r>
      <w:proofErr w:type="gramStart"/>
      <w:r w:rsidRPr="00AE769F">
        <w:rPr>
          <w:color w:val="000000"/>
          <w:sz w:val="28"/>
          <w:szCs w:val="28"/>
        </w:rPr>
        <w:t>Предусматривае</w:t>
      </w:r>
      <w:r w:rsidR="009D3C0D" w:rsidRPr="00AE769F">
        <w:rPr>
          <w:color w:val="000000"/>
          <w:sz w:val="28"/>
          <w:szCs w:val="28"/>
        </w:rPr>
        <w:t>тся реализация принципа интегра</w:t>
      </w:r>
      <w:r w:rsidRPr="00AE769F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9D3C0D" w:rsidRPr="00AE769F">
        <w:rPr>
          <w:color w:val="000000"/>
          <w:sz w:val="28"/>
          <w:szCs w:val="28"/>
        </w:rPr>
        <w:t>ельно-исследовательской, изобра</w:t>
      </w:r>
      <w:r w:rsidRPr="00AE769F">
        <w:rPr>
          <w:color w:val="000000"/>
          <w:sz w:val="28"/>
          <w:szCs w:val="28"/>
        </w:rPr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C64A45" w:rsidRPr="00AE769F" w:rsidRDefault="00C64A45" w:rsidP="00C64A45">
      <w:pPr>
        <w:spacing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769F">
        <w:rPr>
          <w:rFonts w:ascii="Times New Roman" w:hAnsi="Times New Roman" w:cs="Times New Roman"/>
          <w:sz w:val="28"/>
          <w:szCs w:val="28"/>
        </w:rPr>
        <w:t xml:space="preserve">              В детском саду имеет место проблема увеличения количества детей,                                               поступивших в учреждение с определёнными нарушениями в состоянии здоровья и как результат этого увеличение количества детей болеющих простудными заболеваниями. </w:t>
      </w:r>
    </w:p>
    <w:p w:rsidR="00C64A45" w:rsidRPr="00AE769F" w:rsidRDefault="00C64A45" w:rsidP="00C64A45">
      <w:pPr>
        <w:jc w:val="both"/>
        <w:rPr>
          <w:rFonts w:ascii="Times New Roman" w:hAnsi="Times New Roman" w:cs="Times New Roman"/>
          <w:sz w:val="28"/>
          <w:szCs w:val="28"/>
        </w:rPr>
      </w:pPr>
      <w:r w:rsidRPr="00AE769F">
        <w:rPr>
          <w:rFonts w:ascii="Times New Roman" w:hAnsi="Times New Roman" w:cs="Times New Roman"/>
          <w:sz w:val="28"/>
          <w:szCs w:val="28"/>
        </w:rPr>
        <w:t>Анализ заболеваемости</w:t>
      </w:r>
    </w:p>
    <w:tbl>
      <w:tblPr>
        <w:tblW w:w="10044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1206"/>
        <w:gridCol w:w="1134"/>
        <w:gridCol w:w="1276"/>
        <w:gridCol w:w="1418"/>
        <w:gridCol w:w="1293"/>
        <w:gridCol w:w="1507"/>
      </w:tblGrid>
      <w:tr w:rsidR="00C64A45" w:rsidRPr="00AE769F" w:rsidTr="00AC2C88">
        <w:trPr>
          <w:trHeight w:val="21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7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E7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E7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C64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</w:p>
        </w:tc>
      </w:tr>
      <w:tr w:rsidR="00C64A45" w:rsidRPr="00AE769F" w:rsidTr="00AC2C88">
        <w:trPr>
          <w:trHeight w:val="46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Всего случаев заболевания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64A45" w:rsidRPr="00AE769F" w:rsidTr="00AC2C88">
        <w:trPr>
          <w:trHeight w:val="21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Гастроэнтерит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4A45" w:rsidRPr="00AE769F" w:rsidTr="00AC2C88">
        <w:trPr>
          <w:trHeight w:val="21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A45" w:rsidRPr="00AE769F" w:rsidTr="00AC2C88">
        <w:trPr>
          <w:trHeight w:val="21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Грипп, ОРВИ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4A45" w:rsidRPr="00AE769F" w:rsidTr="00AC2C88">
        <w:trPr>
          <w:trHeight w:val="2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45" w:rsidRPr="00AE769F" w:rsidRDefault="00C64A45" w:rsidP="00AC2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10456" w:rsidRDefault="00C64A45" w:rsidP="00C64A45">
      <w:pPr>
        <w:spacing w:line="240" w:lineRule="auto"/>
        <w:rPr>
          <w:rFonts w:ascii="Times New Roman" w:hAnsi="Times New Roman" w:cs="Times New Roman"/>
          <w:color w:val="695A4B"/>
          <w:sz w:val="28"/>
          <w:szCs w:val="28"/>
        </w:rPr>
      </w:pPr>
      <w:r w:rsidRPr="00AE769F">
        <w:rPr>
          <w:rFonts w:ascii="Times New Roman" w:hAnsi="Times New Roman" w:cs="Times New Roman"/>
          <w:color w:val="000000"/>
          <w:sz w:val="28"/>
          <w:szCs w:val="28"/>
        </w:rPr>
        <w:t>Анализ динамики заболеваемости по месяцам этого года с предыдущим позволил нам сделать следующий  вывод: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t xml:space="preserve"> 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средний уровень заболеваемости остается еще на достаточно высоком уровне и требует дальнейшего снижения.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решение проблемы: необходимо усиление направленной просветительской и </w:t>
      </w:r>
      <w:proofErr w:type="spellStart"/>
      <w:r w:rsidRPr="00AE769F">
        <w:rPr>
          <w:rFonts w:ascii="Times New Roman" w:hAnsi="Times New Roman" w:cs="Times New Roman"/>
          <w:color w:val="000000"/>
          <w:sz w:val="28"/>
          <w:szCs w:val="28"/>
        </w:rPr>
        <w:t>профилактико-оздоровительной</w:t>
      </w:r>
      <w:proofErr w:type="spellEnd"/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семьями воспитанников.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D3C0D" w:rsidRPr="00AE769F">
        <w:rPr>
          <w:rFonts w:ascii="Times New Roman" w:hAnsi="Times New Roman" w:cs="Times New Roman"/>
          <w:color w:val="000000"/>
          <w:sz w:val="28"/>
          <w:szCs w:val="28"/>
        </w:rPr>
        <w:t>В 2014-2015 учебном году были  закуплены новые детские стулья</w:t>
      </w:r>
      <w:proofErr w:type="gramStart"/>
      <w:r w:rsidR="009D3C0D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C0D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D3C0D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детское  спортивное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C0D" w:rsidRPr="00AE769F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развивающие игры и игрушки,  заменены 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шторы в зале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Приобретены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 музыкальные  инструменты 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для детского о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ркестра, детские  и взрослые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карнавальными костюмами.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 Приобретена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современная педагогическая литература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и  иллюстративный  материал</w:t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. Ежегодно оформляется подписка на современные педагогические печатные издания для педагогов.</w:t>
      </w:r>
      <w:r w:rsidR="000F2FA0"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765CE8" w:rsidRPr="00AE769F">
        <w:rPr>
          <w:rFonts w:ascii="Times New Roman" w:hAnsi="Times New Roman" w:cs="Times New Roman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  <w:r w:rsidR="00765CE8" w:rsidRPr="00AE769F">
        <w:rPr>
          <w:rFonts w:ascii="Times New Roman" w:hAnsi="Times New Roman" w:cs="Times New Roman"/>
          <w:sz w:val="28"/>
          <w:szCs w:val="28"/>
        </w:rPr>
        <w:br/>
      </w:r>
      <w:r w:rsidR="000F2FA0" w:rsidRPr="00AE769F">
        <w:rPr>
          <w:rFonts w:ascii="Times New Roman" w:hAnsi="Times New Roman" w:cs="Times New Roman"/>
          <w:color w:val="000000"/>
          <w:sz w:val="28"/>
          <w:szCs w:val="28"/>
        </w:rPr>
        <w:t>Успехи в административно-хозяйственной работе (материально-техническая база):</w:t>
      </w:r>
    </w:p>
    <w:p w:rsidR="00D10456" w:rsidRDefault="000F2FA0" w:rsidP="00C64A4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69F">
        <w:rPr>
          <w:rFonts w:ascii="Times New Roman" w:hAnsi="Times New Roman" w:cs="Times New Roman"/>
          <w:color w:val="000000"/>
          <w:sz w:val="28"/>
          <w:szCs w:val="28"/>
        </w:rPr>
        <w:t>Проведены ремонтные работы: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Полностью заменена электропроводка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.  Установлена </w:t>
      </w:r>
      <w:proofErr w:type="spellStart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радиоканальная</w:t>
      </w:r>
      <w:proofErr w:type="spellEnd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оповещения о пожаре с выводом на пульт областного ВДПО.                                                                                                                 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Заменен</w:t>
      </w:r>
      <w:proofErr w:type="gramEnd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</w:t>
      </w:r>
      <w:proofErr w:type="spellStart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электрокотел</w:t>
      </w:r>
      <w:proofErr w:type="spellEnd"/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в котельной.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4. Установлена система полной очистки и обеззараживания воды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и насосная станция</w:t>
      </w:r>
      <w:r w:rsidR="00765CE8" w:rsidRPr="00AE76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работа по благоустройству 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высажена рассада на клумбы,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благоустройство детской  площадки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покрашено 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E3C" w:rsidRPr="00AE769F">
        <w:rPr>
          <w:rFonts w:ascii="Times New Roman" w:hAnsi="Times New Roman" w:cs="Times New Roman"/>
          <w:color w:val="000000"/>
          <w:sz w:val="28"/>
          <w:szCs w:val="28"/>
        </w:rPr>
        <w:t>оборудование, заменен песок в песочнице</w:t>
      </w:r>
      <w:r w:rsidRPr="00AE76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769F">
        <w:rPr>
          <w:rFonts w:ascii="Times New Roman" w:hAnsi="Times New Roman" w:cs="Times New Roman"/>
          <w:color w:val="695A4B"/>
          <w:sz w:val="28"/>
          <w:szCs w:val="28"/>
        </w:rPr>
        <w:br/>
      </w:r>
    </w:p>
    <w:p w:rsidR="00E02E3C" w:rsidRPr="00D10456" w:rsidRDefault="00E02E3C" w:rsidP="00C64A4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69F">
        <w:rPr>
          <w:rFonts w:ascii="Times New Roman" w:hAnsi="Times New Roman" w:cs="Times New Roman"/>
          <w:color w:val="000000"/>
          <w:sz w:val="28"/>
          <w:szCs w:val="28"/>
        </w:rPr>
        <w:t>6. Кадровый потенциал</w:t>
      </w:r>
    </w:p>
    <w:p w:rsidR="00E02E3C" w:rsidRPr="00AE769F" w:rsidRDefault="00E02E3C" w:rsidP="00D1045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E769F">
        <w:rPr>
          <w:rFonts w:ascii="Times New Roman" w:hAnsi="Times New Roman" w:cs="Times New Roman"/>
          <w:sz w:val="28"/>
          <w:szCs w:val="28"/>
        </w:rPr>
        <w:t xml:space="preserve">Кадровое обеспечение деятельности: в учреждении  работают  квалифицированные и профессионально компетентные педагоги: высшее образование у 1 педагога ; среднее специальное у 1  </w:t>
      </w:r>
      <w:proofErr w:type="spellStart"/>
      <w:r w:rsidRPr="00AE769F"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 w:rsidRPr="00AE76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76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769F">
        <w:rPr>
          <w:rFonts w:ascii="Times New Roman" w:hAnsi="Times New Roman" w:cs="Times New Roman"/>
          <w:sz w:val="28"/>
          <w:szCs w:val="28"/>
        </w:rPr>
        <w:t xml:space="preserve"> итогам аттестации  оба педагога аттестованы на соответствие занимаемой должности.</w:t>
      </w:r>
    </w:p>
    <w:p w:rsidR="00E02E3C" w:rsidRPr="00AE769F" w:rsidRDefault="00E02E3C" w:rsidP="00D1045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E769F">
        <w:rPr>
          <w:rFonts w:ascii="Times New Roman" w:hAnsi="Times New Roman" w:cs="Times New Roman"/>
          <w:sz w:val="28"/>
          <w:szCs w:val="28"/>
        </w:rPr>
        <w:t>Педагогический стаж  работников составляет  свыше 20 лет.</w:t>
      </w:r>
      <w:r w:rsidRPr="00AE769F">
        <w:rPr>
          <w:rFonts w:ascii="Times New Roman" w:hAnsi="Times New Roman" w:cs="Times New Roman"/>
          <w:sz w:val="28"/>
          <w:szCs w:val="28"/>
        </w:rPr>
        <w:tab/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В 2014-2015 учебном году   прошли следующие курсы повышения квалификации:</w:t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Заведующий ДОУ Малкова Т.Б.:</w:t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 xml:space="preserve"> 1.  «Государственное и муниципальное управление: управление государственными и муниципальными закупками «О контрактной системе в сфере закупок товаров, работ, услуг для обеспечения государственных и муниципальных нужд» </w:t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2.  «Проектирование сетевого учебного пространства средствами серверов сети Интернет»</w:t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t>3. «Организационно-правовые аспекты введения эффективного контракта в образовательной организации»</w:t>
      </w:r>
    </w:p>
    <w:p w:rsidR="00E02E3C" w:rsidRPr="00AE769F" w:rsidRDefault="00E02E3C" w:rsidP="00E02E3C">
      <w:pPr>
        <w:pStyle w:val="a4"/>
        <w:rPr>
          <w:color w:val="000000"/>
          <w:sz w:val="28"/>
          <w:szCs w:val="28"/>
        </w:rPr>
      </w:pPr>
      <w:r w:rsidRPr="00AE769F">
        <w:rPr>
          <w:color w:val="000000"/>
          <w:sz w:val="28"/>
          <w:szCs w:val="28"/>
        </w:rPr>
        <w:lastRenderedPageBreak/>
        <w:t>4.  «ФГОС: обновление компетенций руководителя образовательной организации»</w:t>
      </w:r>
    </w:p>
    <w:p w:rsidR="00E02E3C" w:rsidRPr="00D10456" w:rsidRDefault="00E02E3C" w:rsidP="00E02E3C">
      <w:pPr>
        <w:pStyle w:val="a4"/>
        <w:rPr>
          <w:sz w:val="28"/>
          <w:szCs w:val="28"/>
        </w:rPr>
      </w:pPr>
      <w:r w:rsidRPr="00D10456">
        <w:rPr>
          <w:sz w:val="28"/>
          <w:szCs w:val="28"/>
        </w:rPr>
        <w:t>Воспитатель Рожкова И.К.</w:t>
      </w:r>
    </w:p>
    <w:p w:rsidR="00E02E3C" w:rsidRPr="00D10456" w:rsidRDefault="00E02E3C" w:rsidP="00E02E3C">
      <w:pPr>
        <w:pStyle w:val="a4"/>
        <w:rPr>
          <w:sz w:val="28"/>
          <w:szCs w:val="28"/>
        </w:rPr>
      </w:pPr>
      <w:r w:rsidRPr="00D10456">
        <w:rPr>
          <w:sz w:val="28"/>
          <w:szCs w:val="28"/>
        </w:rPr>
        <w:t>1. «Охрана труда и безопасность образовательного процесса»</w:t>
      </w:r>
    </w:p>
    <w:p w:rsidR="00C64A45" w:rsidRPr="00D10456" w:rsidRDefault="00E02E3C" w:rsidP="000F2FA0">
      <w:pPr>
        <w:pStyle w:val="a4"/>
        <w:rPr>
          <w:sz w:val="28"/>
          <w:szCs w:val="28"/>
        </w:rPr>
      </w:pPr>
      <w:r w:rsidRPr="00D10456">
        <w:rPr>
          <w:sz w:val="28"/>
          <w:szCs w:val="28"/>
        </w:rPr>
        <w:t xml:space="preserve">2. «ГОС </w:t>
      </w:r>
      <w:proofErr w:type="gramStart"/>
      <w:r w:rsidRPr="00D10456">
        <w:rPr>
          <w:sz w:val="28"/>
          <w:szCs w:val="28"/>
        </w:rPr>
        <w:t>ДО</w:t>
      </w:r>
      <w:proofErr w:type="gramEnd"/>
      <w:r w:rsidRPr="00D10456">
        <w:rPr>
          <w:sz w:val="28"/>
          <w:szCs w:val="28"/>
        </w:rPr>
        <w:t xml:space="preserve">: </w:t>
      </w:r>
      <w:proofErr w:type="gramStart"/>
      <w:r w:rsidRPr="00D10456">
        <w:rPr>
          <w:sz w:val="28"/>
          <w:szCs w:val="28"/>
        </w:rPr>
        <w:t>проектирование</w:t>
      </w:r>
      <w:proofErr w:type="gramEnd"/>
      <w:r w:rsidRPr="00D10456">
        <w:rPr>
          <w:sz w:val="28"/>
          <w:szCs w:val="28"/>
        </w:rPr>
        <w:t xml:space="preserve"> развивающей предметно-пространственной среды»</w:t>
      </w:r>
    </w:p>
    <w:p w:rsidR="000F2FA0" w:rsidRPr="00AE769F" w:rsidRDefault="000F2FA0" w:rsidP="000F2FA0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t>7. Финансовые ресурсы ДОО и их использование</w:t>
      </w:r>
    </w:p>
    <w:p w:rsidR="000F2FA0" w:rsidRPr="00AE769F" w:rsidRDefault="000F2FA0" w:rsidP="000F2FA0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t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Финансовое обеспечение дошкольного учреждения строится на бюджетной и внебюджетной деятельности и регламентируется Законом РФ «</w:t>
      </w:r>
      <w:proofErr w:type="gramStart"/>
      <w:r w:rsidRPr="00AE769F">
        <w:rPr>
          <w:color w:val="000000"/>
          <w:sz w:val="28"/>
          <w:szCs w:val="28"/>
        </w:rPr>
        <w:t>Об</w:t>
      </w:r>
      <w:proofErr w:type="gramEnd"/>
      <w:r w:rsidRPr="00AE769F">
        <w:rPr>
          <w:color w:val="000000"/>
          <w:sz w:val="28"/>
          <w:szCs w:val="28"/>
        </w:rPr>
        <w:t xml:space="preserve"> </w:t>
      </w:r>
      <w:proofErr w:type="gramStart"/>
      <w:r w:rsidRPr="00AE769F">
        <w:rPr>
          <w:color w:val="000000"/>
          <w:sz w:val="28"/>
          <w:szCs w:val="28"/>
        </w:rPr>
        <w:t>образовании</w:t>
      </w:r>
      <w:proofErr w:type="gramEnd"/>
      <w:r w:rsidRPr="00AE769F">
        <w:rPr>
          <w:color w:val="000000"/>
          <w:sz w:val="28"/>
          <w:szCs w:val="28"/>
        </w:rPr>
        <w:t>» ст.41 п.8</w:t>
      </w:r>
      <w:r w:rsidRPr="00AE769F">
        <w:rPr>
          <w:color w:val="695A4B"/>
          <w:sz w:val="28"/>
          <w:szCs w:val="28"/>
        </w:rPr>
        <w:br/>
      </w:r>
      <w:r w:rsidR="00646A14" w:rsidRPr="00AE769F">
        <w:rPr>
          <w:color w:val="000000"/>
          <w:sz w:val="28"/>
          <w:szCs w:val="28"/>
        </w:rPr>
        <w:t>Финансирование МДОУ  «Заячье-Холмский детский сад</w:t>
      </w:r>
      <w:r w:rsidRPr="00AE769F">
        <w:rPr>
          <w:color w:val="000000"/>
          <w:sz w:val="28"/>
          <w:szCs w:val="28"/>
        </w:rPr>
        <w:t>» осуществляется за счет бюджетных средств (муниципальное задание, целевые субсидии) и собственн</w:t>
      </w:r>
      <w:r w:rsidR="00646A14" w:rsidRPr="00AE769F">
        <w:rPr>
          <w:color w:val="000000"/>
          <w:sz w:val="28"/>
          <w:szCs w:val="28"/>
        </w:rPr>
        <w:t>ых средств (родительская оплата</w:t>
      </w:r>
      <w:r w:rsidRPr="00AE769F">
        <w:rPr>
          <w:color w:val="000000"/>
          <w:sz w:val="28"/>
          <w:szCs w:val="28"/>
        </w:rPr>
        <w:t>).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Финансовая политика 2014-2015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воды; рациональное использование денежных средств, освободившихся в результате экономии, и собственных средств учреждения.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В 2014-201</w:t>
      </w:r>
      <w:r w:rsidR="00646A14" w:rsidRPr="00AE769F">
        <w:rPr>
          <w:color w:val="000000"/>
          <w:sz w:val="28"/>
          <w:szCs w:val="28"/>
        </w:rPr>
        <w:t>5 учебном году было заключено 36 договоров</w:t>
      </w:r>
      <w:r w:rsidRPr="00AE769F">
        <w:rPr>
          <w:color w:val="000000"/>
          <w:sz w:val="28"/>
          <w:szCs w:val="28"/>
        </w:rPr>
        <w:t xml:space="preserve">. Договоры исполнены в срок, дебиторской и кредиторской задолженностей нет. На поставку продуктов питания выделяется целевая субсидия. За 2014-2015 </w:t>
      </w:r>
      <w:proofErr w:type="spellStart"/>
      <w:r w:rsidRPr="00AE769F">
        <w:rPr>
          <w:color w:val="000000"/>
          <w:sz w:val="28"/>
          <w:szCs w:val="28"/>
        </w:rPr>
        <w:t>уч</w:t>
      </w:r>
      <w:proofErr w:type="spellEnd"/>
      <w:r w:rsidRPr="00AE769F">
        <w:rPr>
          <w:color w:val="000000"/>
          <w:sz w:val="28"/>
          <w:szCs w:val="28"/>
        </w:rPr>
        <w:t>. год</w:t>
      </w:r>
      <w:r w:rsidR="00646A14" w:rsidRPr="00AE769F">
        <w:rPr>
          <w:color w:val="000000"/>
          <w:sz w:val="28"/>
          <w:szCs w:val="28"/>
        </w:rPr>
        <w:t xml:space="preserve"> на продукты израсходовано 247 </w:t>
      </w:r>
      <w:r w:rsidRPr="00AE769F">
        <w:rPr>
          <w:color w:val="000000"/>
          <w:sz w:val="28"/>
          <w:szCs w:val="28"/>
        </w:rPr>
        <w:t xml:space="preserve"> 000 руб.</w:t>
      </w:r>
      <w:r w:rsidRPr="00AE769F">
        <w:rPr>
          <w:color w:val="695A4B"/>
          <w:sz w:val="28"/>
          <w:szCs w:val="28"/>
        </w:rPr>
        <w:br/>
      </w:r>
    </w:p>
    <w:p w:rsidR="009D3C0D" w:rsidRPr="00AE769F" w:rsidRDefault="009D3C0D" w:rsidP="009D3C0D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t>7. Взаимодействие с семьёй</w:t>
      </w:r>
    </w:p>
    <w:p w:rsidR="009D3C0D" w:rsidRPr="00AE769F" w:rsidRDefault="009D3C0D" w:rsidP="009D3C0D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  <w:r w:rsidRPr="00AE769F">
        <w:rPr>
          <w:color w:val="695A4B"/>
          <w:sz w:val="28"/>
          <w:szCs w:val="28"/>
        </w:rPr>
        <w:br/>
      </w:r>
      <w:r w:rsidR="00646A14" w:rsidRPr="00AE769F">
        <w:rPr>
          <w:color w:val="000000"/>
          <w:sz w:val="28"/>
          <w:szCs w:val="28"/>
        </w:rPr>
        <w:t>Воспитатель  активно вовлекал</w:t>
      </w:r>
      <w:r w:rsidRPr="00AE769F">
        <w:rPr>
          <w:color w:val="000000"/>
          <w:sz w:val="28"/>
          <w:szCs w:val="28"/>
        </w:rPr>
        <w:t xml:space="preserve"> в образовательный процесс родителей воспитанников, проводили совместные мероприятия, конкурсы, </w:t>
      </w:r>
      <w:r w:rsidRPr="00AE769F">
        <w:rPr>
          <w:color w:val="000000"/>
          <w:sz w:val="28"/>
          <w:szCs w:val="28"/>
        </w:rPr>
        <w:lastRenderedPageBreak/>
        <w:t>организовывали выставки. При взаимодействии с родителями мы стремимся к созданию единого пространства развития и воспитания ребенка.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Работа с родителями в течение учебного года планировалась и осуществлялась по следующим направлениям: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• Создание презентационного имиджа ДОУ.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• Обновление банка данных о семьях.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>• Изучение нормативных документов.</w:t>
      </w:r>
      <w:r w:rsidRPr="00AE769F">
        <w:rPr>
          <w:color w:val="695A4B"/>
          <w:sz w:val="28"/>
          <w:szCs w:val="28"/>
        </w:rPr>
        <w:br/>
      </w:r>
      <w:r w:rsidRPr="00AE769F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</w:t>
      </w:r>
      <w:r w:rsidR="00787891" w:rsidRPr="00AE769F">
        <w:rPr>
          <w:color w:val="000000"/>
          <w:sz w:val="28"/>
          <w:szCs w:val="28"/>
        </w:rPr>
        <w:t>процессе всех его участников. М</w:t>
      </w:r>
      <w:r w:rsidRPr="00AE769F">
        <w:rPr>
          <w:color w:val="000000"/>
          <w:sz w:val="28"/>
          <w:szCs w:val="28"/>
        </w:rPr>
        <w:t>ДОУ осуществляет координацию в воспитании, обучении и оздоравливании детей с их родителями, которые участвуют и помогают в организации и проведении мероприятий, режимных моментов.</w:t>
      </w:r>
    </w:p>
    <w:p w:rsidR="000F2FA0" w:rsidRPr="00AE769F" w:rsidRDefault="000F2FA0" w:rsidP="000F2FA0">
      <w:pPr>
        <w:pStyle w:val="a4"/>
        <w:rPr>
          <w:color w:val="695A4B"/>
          <w:sz w:val="28"/>
          <w:szCs w:val="28"/>
        </w:rPr>
      </w:pPr>
      <w:r w:rsidRPr="00AE769F">
        <w:rPr>
          <w:color w:val="000000"/>
          <w:sz w:val="28"/>
          <w:szCs w:val="28"/>
        </w:rPr>
        <w:t>8. Перспективы и планы развития</w:t>
      </w:r>
      <w:r w:rsidR="00AE769F" w:rsidRPr="00AE769F">
        <w:rPr>
          <w:color w:val="000000"/>
          <w:sz w:val="28"/>
          <w:szCs w:val="28"/>
        </w:rPr>
        <w:t>: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  Создание здоровьесберегающей среды в условиях ДОУ. 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   - сохранение и укрепление психофизического здоровья дошкольников через оптимизацию режима дня, организацию оптимального двигательного режима, охрану психического здоровья детей, лечебно-профилактическую работу, использование здоровьесберегающих технологий в воспитательно-образовательном процессе. 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 ОБЕСПЕЧИТЬ ПЕДАГОГАМ: 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- достойные условия для педагогической деятельности; 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 - возможность повышения уровня своих теоретических и научно-практических знаний и умений; </w:t>
      </w:r>
      <w:r w:rsidRPr="00AE769F">
        <w:rPr>
          <w:color w:val="000000"/>
          <w:szCs w:val="28"/>
        </w:rPr>
        <w:t>обучение на курсах повышения квалификации.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- возможность всесторонней профессиональной самореализации; </w:t>
      </w:r>
    </w:p>
    <w:p w:rsidR="00AE769F" w:rsidRPr="00AE769F" w:rsidRDefault="00AE769F" w:rsidP="00AE769F">
      <w:pPr>
        <w:pStyle w:val="a6"/>
        <w:ind w:left="-709" w:hanging="425"/>
        <w:jc w:val="both"/>
        <w:rPr>
          <w:szCs w:val="28"/>
        </w:rPr>
      </w:pPr>
      <w:r w:rsidRPr="00AE769F">
        <w:rPr>
          <w:szCs w:val="28"/>
        </w:rPr>
        <w:t xml:space="preserve">     - возможность проявления творчества в работе. </w:t>
      </w:r>
    </w:p>
    <w:p w:rsidR="000F2FA0" w:rsidRPr="00AE769F" w:rsidRDefault="00AE769F" w:rsidP="00D10456">
      <w:pPr>
        <w:pStyle w:val="a6"/>
        <w:ind w:left="-709" w:hanging="425"/>
        <w:jc w:val="left"/>
        <w:rPr>
          <w:szCs w:val="28"/>
        </w:rPr>
      </w:pPr>
      <w:r w:rsidRPr="00AE769F">
        <w:rPr>
          <w:szCs w:val="28"/>
        </w:rPr>
        <w:t xml:space="preserve">     </w:t>
      </w:r>
      <w:r w:rsidR="000F2FA0" w:rsidRPr="00AE769F">
        <w:rPr>
          <w:color w:val="000000"/>
          <w:szCs w:val="28"/>
        </w:rPr>
        <w:sym w:font="Symbol" w:char="F0D8"/>
      </w:r>
      <w:r w:rsidR="000F2FA0" w:rsidRPr="00AE769F">
        <w:rPr>
          <w:color w:val="000000"/>
          <w:szCs w:val="28"/>
        </w:rPr>
        <w:t xml:space="preserve"> Усовершенствовать вариативные формы сотрудничества с семьей по воспитанию детей дошкольного возраста (СДС).</w:t>
      </w:r>
      <w:r w:rsidR="000F2FA0" w:rsidRPr="00AE769F">
        <w:rPr>
          <w:color w:val="695A4B"/>
          <w:szCs w:val="28"/>
        </w:rPr>
        <w:br/>
      </w:r>
      <w:r w:rsidR="000F2FA0" w:rsidRPr="00AE769F">
        <w:rPr>
          <w:color w:val="000000"/>
          <w:szCs w:val="28"/>
        </w:rPr>
        <w:sym w:font="Symbol" w:char="F0D8"/>
      </w:r>
      <w:r w:rsidR="000F2FA0" w:rsidRPr="00AE769F">
        <w:rPr>
          <w:color w:val="000000"/>
          <w:szCs w:val="28"/>
        </w:rPr>
        <w:t xml:space="preserve"> Приобщать родителей к участию в жизни детского сада через поиск и внедрение наиболее эффективных форм работы.</w:t>
      </w:r>
      <w:r w:rsidR="000F2FA0" w:rsidRPr="00AE769F">
        <w:rPr>
          <w:color w:val="695A4B"/>
          <w:szCs w:val="28"/>
        </w:rPr>
        <w:br/>
      </w:r>
      <w:r w:rsidR="000F2FA0" w:rsidRPr="00AE769F">
        <w:rPr>
          <w:color w:val="000000"/>
          <w:szCs w:val="28"/>
        </w:rPr>
        <w:sym w:font="Symbol" w:char="F0D8"/>
      </w:r>
      <w:r w:rsidR="000F2FA0" w:rsidRPr="00AE769F">
        <w:rPr>
          <w:color w:val="000000"/>
          <w:szCs w:val="28"/>
        </w:rPr>
        <w:t xml:space="preserve"> Развивать единую информационную среду детского сада.</w:t>
      </w:r>
      <w:r w:rsidR="000F2FA0" w:rsidRPr="00AE769F">
        <w:rPr>
          <w:color w:val="695A4B"/>
          <w:szCs w:val="28"/>
        </w:rPr>
        <w:br/>
      </w:r>
      <w:r w:rsidR="000F2FA0" w:rsidRPr="00AE769F">
        <w:rPr>
          <w:color w:val="000000"/>
          <w:szCs w:val="28"/>
        </w:rPr>
        <w:sym w:font="Symbol" w:char="F0D8"/>
      </w:r>
      <w:r w:rsidR="000F2FA0" w:rsidRPr="00AE769F">
        <w:rPr>
          <w:color w:val="000000"/>
          <w:szCs w:val="28"/>
        </w:rPr>
        <w:t xml:space="preserve"> Создавать необходимые условия для осуществления воспитательно-образовательного процесса в соответствии с ФГОС.</w:t>
      </w:r>
    </w:p>
    <w:p w:rsidR="00E55BDC" w:rsidRPr="00AE769F" w:rsidRDefault="00D10456">
      <w:pPr>
        <w:rPr>
          <w:rFonts w:ascii="Times New Roman" w:hAnsi="Times New Roman" w:cs="Times New Roman"/>
          <w:sz w:val="28"/>
          <w:szCs w:val="28"/>
        </w:rPr>
      </w:pPr>
    </w:p>
    <w:sectPr w:rsidR="00E55BDC" w:rsidRPr="00AE769F" w:rsidSect="00EC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A0"/>
    <w:rsid w:val="000F2FA0"/>
    <w:rsid w:val="003464F7"/>
    <w:rsid w:val="003B1E4E"/>
    <w:rsid w:val="00541EF5"/>
    <w:rsid w:val="00646A14"/>
    <w:rsid w:val="00765CE8"/>
    <w:rsid w:val="00787891"/>
    <w:rsid w:val="009D3C0D"/>
    <w:rsid w:val="00A15E6A"/>
    <w:rsid w:val="00A307D0"/>
    <w:rsid w:val="00AE769F"/>
    <w:rsid w:val="00B57D61"/>
    <w:rsid w:val="00C64A45"/>
    <w:rsid w:val="00C920B6"/>
    <w:rsid w:val="00CE76EE"/>
    <w:rsid w:val="00D10456"/>
    <w:rsid w:val="00E02E3C"/>
    <w:rsid w:val="00EC540C"/>
    <w:rsid w:val="00F4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FA0"/>
    <w:rPr>
      <w:b/>
      <w:bCs/>
    </w:rPr>
  </w:style>
  <w:style w:type="paragraph" w:styleId="a4">
    <w:name w:val="Normal (Web)"/>
    <w:basedOn w:val="a"/>
    <w:uiPriority w:val="99"/>
    <w:unhideWhenUsed/>
    <w:rsid w:val="000F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C920B6"/>
    <w:rPr>
      <w:i/>
      <w:iCs/>
    </w:rPr>
  </w:style>
  <w:style w:type="paragraph" w:customStyle="1" w:styleId="ConsPlusNonformat">
    <w:name w:val="ConsPlusNonformat"/>
    <w:rsid w:val="00F46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D3C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D3C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416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2016-02-09T07:05:00Z</cp:lastPrinted>
  <dcterms:created xsi:type="dcterms:W3CDTF">2016-02-08T12:16:00Z</dcterms:created>
  <dcterms:modified xsi:type="dcterms:W3CDTF">2016-02-09T07:06:00Z</dcterms:modified>
</cp:coreProperties>
</file>