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6C" w:rsidRPr="00C42B5B" w:rsidRDefault="001A256C" w:rsidP="001A256C">
      <w:pPr>
        <w:spacing w:after="120" w:afterAutospacing="0"/>
        <w:ind w:right="-1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42B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Публичный отчет  М</w:t>
      </w:r>
      <w:r w:rsidR="008936BB" w:rsidRPr="00C42B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</w:t>
      </w:r>
      <w:r w:rsidRPr="00C42B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</w:t>
      </w:r>
      <w:r w:rsidR="008936BB" w:rsidRPr="00C42B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БУ </w:t>
      </w:r>
      <w:proofErr w:type="gramStart"/>
      <w:r w:rsidR="008936BB" w:rsidRPr="00C42B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Заячье</w:t>
      </w:r>
      <w:proofErr w:type="gramEnd"/>
      <w:r w:rsidR="008936BB" w:rsidRPr="00C42B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– Холмский</w:t>
      </w:r>
      <w:r w:rsidRPr="00C42B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8936BB" w:rsidRPr="00C42B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детский  сад</w:t>
      </w:r>
      <w:r w:rsidRPr="00C42B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об учебно-воспитательной работе и финансово-хозяйственной деятельности</w:t>
      </w:r>
      <w:r w:rsidR="003B7C1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за 2013-2014</w:t>
      </w:r>
      <w:r w:rsidRPr="00C42B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учебный год</w:t>
      </w:r>
    </w:p>
    <w:p w:rsidR="00C42B5B" w:rsidRPr="00C42B5B" w:rsidRDefault="00C42B5B" w:rsidP="00C42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B5B">
        <w:rPr>
          <w:rFonts w:ascii="Times New Roman" w:hAnsi="Times New Roman" w:cs="Times New Roman"/>
          <w:b/>
          <w:sz w:val="28"/>
          <w:szCs w:val="28"/>
        </w:rPr>
        <w:t>1.1Информационная справка.</w:t>
      </w:r>
    </w:p>
    <w:p w:rsidR="00C42B5B" w:rsidRPr="00C42B5B" w:rsidRDefault="00C42B5B" w:rsidP="00C42B5B">
      <w:pPr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     1. Основная общеобразовательная программа  МДОБУ Заячье-Холмский детский сад разработана в соответствии</w:t>
      </w:r>
      <w:proofErr w:type="gramStart"/>
      <w:r w:rsidRPr="00C42B5B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C42B5B" w:rsidRPr="00C42B5B" w:rsidRDefault="00C42B5B" w:rsidP="00C42B5B">
      <w:pPr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 -Законом РФ «Об образовании» от 22.08.04 г. №122 - ФЗ;  </w:t>
      </w:r>
    </w:p>
    <w:p w:rsidR="00C42B5B" w:rsidRPr="00C42B5B" w:rsidRDefault="00C42B5B" w:rsidP="00C42B5B">
      <w:pPr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>-Федеральными государственными требованиями к структуре основной общеобразовательной программы дошкольного образования (Приказ № 655 от 23.11.2009г.</w:t>
      </w:r>
      <w:proofErr w:type="gramStart"/>
      <w:r w:rsidRPr="00C42B5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42B5B" w:rsidRPr="00C42B5B" w:rsidRDefault="00C42B5B" w:rsidP="00C42B5B">
      <w:pPr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-«Санитарно-эпидемиологическими требованиями к устройству, содержанию и организации режима работы дошкольных образовательных учреждений </w:t>
      </w:r>
      <w:proofErr w:type="spellStart"/>
      <w:r w:rsidRPr="00C42B5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42B5B">
        <w:rPr>
          <w:rFonts w:ascii="Times New Roman" w:hAnsi="Times New Roman" w:cs="Times New Roman"/>
          <w:sz w:val="28"/>
          <w:szCs w:val="28"/>
        </w:rPr>
        <w:t xml:space="preserve">  27.08.2010 г.»;</w:t>
      </w:r>
    </w:p>
    <w:p w:rsidR="00C42B5B" w:rsidRPr="00C42B5B" w:rsidRDefault="00C42B5B" w:rsidP="00C42B5B">
      <w:pPr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>-«Типовым положением о дошкольном образовательном учреждении» (утв. Постановлением Правительства РФ от 12.09.2008г. № 666);</w:t>
      </w:r>
    </w:p>
    <w:p w:rsidR="00C42B5B" w:rsidRPr="00C42B5B" w:rsidRDefault="00C42B5B" w:rsidP="00C42B5B">
      <w:pPr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- Договором между МДОБУ Заячье-Холмский детский сад и родителями (или их законными представителями) и локальными актами образовательного учреждения. </w:t>
      </w:r>
    </w:p>
    <w:p w:rsidR="00C42B5B" w:rsidRPr="00C42B5B" w:rsidRDefault="00C42B5B" w:rsidP="00C42B5B">
      <w:pPr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. Нормативно-правовыми актами Российской Федерации, Ярославской области, органов местного самоуправления и Учредителя; </w:t>
      </w:r>
    </w:p>
    <w:p w:rsidR="00C42B5B" w:rsidRPr="00C42B5B" w:rsidRDefault="00C42B5B" w:rsidP="00C42B5B">
      <w:pPr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• Уставом МДОБУ Заячье-Холмский детский сад, утверждённым  общим собранием трудового коллектива </w:t>
      </w:r>
      <w:proofErr w:type="gramStart"/>
      <w:r w:rsidRPr="00C42B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2B5B">
        <w:rPr>
          <w:rFonts w:ascii="Times New Roman" w:hAnsi="Times New Roman" w:cs="Times New Roman"/>
          <w:sz w:val="28"/>
          <w:szCs w:val="28"/>
        </w:rPr>
        <w:t>Решение от 29.078.2011 №4).</w:t>
      </w:r>
    </w:p>
    <w:p w:rsidR="00C42B5B" w:rsidRPr="00C42B5B" w:rsidRDefault="00C42B5B" w:rsidP="00C42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>Основная  общеобразовательная программа муниципального дошкольного образовательного бюджетного учреждения  Заячье – Холмский  детский сада (далее по тексту МДОБУ)   обеспечивает разностороннее развитие детей в возрасте от 1,5  до 7 лет с учетом их возрастных и индивидуальных особенностей</w:t>
      </w:r>
      <w:proofErr w:type="gramStart"/>
      <w:r w:rsidRPr="00C42B5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42B5B">
        <w:rPr>
          <w:rFonts w:ascii="Times New Roman" w:hAnsi="Times New Roman" w:cs="Times New Roman"/>
          <w:b/>
          <w:sz w:val="28"/>
          <w:szCs w:val="28"/>
        </w:rPr>
        <w:t>см. приложение 1 «Возрастные особенности»)</w:t>
      </w:r>
    </w:p>
    <w:p w:rsidR="00C42B5B" w:rsidRPr="00C42B5B" w:rsidRDefault="00C42B5B" w:rsidP="00C42B5B">
      <w:pPr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C42B5B">
        <w:rPr>
          <w:rFonts w:ascii="Times New Roman" w:hAnsi="Times New Roman" w:cs="Times New Roman"/>
          <w:sz w:val="28"/>
          <w:szCs w:val="28"/>
        </w:rPr>
        <w:t>МДОБУ детский сад общеобразовательного вида  является звеном муниципальной системы образования Гаврилов – Ямского муниципального района, обеспечивающим реализацию конституционных прав детей, проживающих на территории  Заячье-Холмского сельского поселения</w:t>
      </w:r>
      <w:proofErr w:type="gramStart"/>
      <w:r w:rsidRPr="00C42B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2B5B">
        <w:rPr>
          <w:rFonts w:ascii="Times New Roman" w:hAnsi="Times New Roman" w:cs="Times New Roman"/>
          <w:sz w:val="28"/>
          <w:szCs w:val="28"/>
        </w:rPr>
        <w:t xml:space="preserve"> на получение детьми равных стартовых возможностей для дальнейшего обучения в школе. Контингент детей комплектуется по разновозрастному принципу.   В детском саду воспитывается 10 детей. Общее количество групп -1 общеразвивающей направленности. </w:t>
      </w:r>
    </w:p>
    <w:p w:rsidR="00C42B5B" w:rsidRPr="00C42B5B" w:rsidRDefault="00C42B5B" w:rsidP="00C42B5B">
      <w:pPr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lastRenderedPageBreak/>
        <w:t>Общие требования к приему воспитанников в учреждение определяется законодательством Российской Федерации и законодательством Ярославской области, также Типовым положение о дошкольном образовательном учреждении. Порядок приема воспитанников в детский сад определяется Учредителем в соответствии с законодательством Российской Федерации, и закрепляется в Уставе образовательного учреждения.</w:t>
      </w:r>
    </w:p>
    <w:p w:rsidR="00C42B5B" w:rsidRPr="00C42B5B" w:rsidRDefault="00C42B5B" w:rsidP="00C42B5B">
      <w:pPr>
        <w:rPr>
          <w:rFonts w:ascii="Times New Roman" w:hAnsi="Times New Roman" w:cs="Times New Roman"/>
          <w:b/>
          <w:sz w:val="28"/>
          <w:szCs w:val="28"/>
        </w:rPr>
      </w:pPr>
      <w:r w:rsidRPr="00C42B5B">
        <w:rPr>
          <w:rFonts w:ascii="Times New Roman" w:hAnsi="Times New Roman" w:cs="Times New Roman"/>
          <w:b/>
          <w:sz w:val="28"/>
          <w:szCs w:val="28"/>
        </w:rPr>
        <w:t xml:space="preserve">     1.2.   Направления деятельности реализуемые в МДОБУ: </w:t>
      </w:r>
    </w:p>
    <w:p w:rsidR="00C42B5B" w:rsidRPr="00C42B5B" w:rsidRDefault="00C42B5B" w:rsidP="00C42B5B">
      <w:pPr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 - физическое развитие;</w:t>
      </w:r>
    </w:p>
    <w:p w:rsidR="00C42B5B" w:rsidRPr="00C42B5B" w:rsidRDefault="00C42B5B" w:rsidP="00C42B5B">
      <w:pPr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 - социально – личностное;</w:t>
      </w:r>
    </w:p>
    <w:p w:rsidR="00C42B5B" w:rsidRPr="00C42B5B" w:rsidRDefault="00C42B5B" w:rsidP="00C42B5B">
      <w:pPr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 - познавательно – речевое; </w:t>
      </w:r>
    </w:p>
    <w:p w:rsidR="00C42B5B" w:rsidRPr="00C42B5B" w:rsidRDefault="00C42B5B" w:rsidP="00C42B5B">
      <w:pPr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 - художественно – эстетическое. </w:t>
      </w:r>
    </w:p>
    <w:p w:rsidR="00C42B5B" w:rsidRPr="00C42B5B" w:rsidRDefault="00C42B5B" w:rsidP="00C42B5B">
      <w:pPr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     МДОБУ берет за основу своей работы программу воспитания и обучения в детском саду «От рождения до школы» под редакцией Н.Е. </w:t>
      </w:r>
      <w:proofErr w:type="spellStart"/>
      <w:r w:rsidRPr="00C42B5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42B5B">
        <w:rPr>
          <w:rFonts w:ascii="Times New Roman" w:hAnsi="Times New Roman" w:cs="Times New Roman"/>
          <w:sz w:val="28"/>
          <w:szCs w:val="28"/>
        </w:rPr>
        <w:t>, Т.С. Комаровой, М.А. Васильевой и др., 2011г.</w:t>
      </w:r>
    </w:p>
    <w:p w:rsidR="00C42B5B" w:rsidRPr="00C42B5B" w:rsidRDefault="00C42B5B" w:rsidP="00C42B5B">
      <w:pPr>
        <w:rPr>
          <w:rFonts w:ascii="Times New Roman" w:hAnsi="Times New Roman" w:cs="Times New Roman"/>
          <w:b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    </w:t>
      </w:r>
      <w:r w:rsidRPr="00C42B5B">
        <w:rPr>
          <w:rFonts w:ascii="Times New Roman" w:hAnsi="Times New Roman" w:cs="Times New Roman"/>
          <w:b/>
          <w:sz w:val="28"/>
          <w:szCs w:val="28"/>
        </w:rPr>
        <w:t>1.3. Цели и задачи деятельности образовательного учреждения.</w:t>
      </w:r>
    </w:p>
    <w:p w:rsidR="00C42B5B" w:rsidRPr="00C42B5B" w:rsidRDefault="00C42B5B" w:rsidP="00A41769">
      <w:pPr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>Ведущие цели программы 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42B5B" w:rsidRPr="00C42B5B" w:rsidRDefault="00C42B5B" w:rsidP="00A41769">
      <w:pPr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42B5B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 – исследовательской, продуктивной, музыкально – художественной, чтение художественной литературы.</w:t>
      </w:r>
      <w:proofErr w:type="gramEnd"/>
    </w:p>
    <w:p w:rsidR="00C42B5B" w:rsidRPr="00C42B5B" w:rsidRDefault="00C42B5B" w:rsidP="00C42B5B">
      <w:pPr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C42B5B" w:rsidRPr="00C42B5B" w:rsidRDefault="00C42B5B" w:rsidP="00C42B5B">
      <w:pPr>
        <w:numPr>
          <w:ilvl w:val="0"/>
          <w:numId w:val="29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>заботиться о здоровье, эмоциональном благополучии и своевременном всестороннем развитии каждого ребенка;</w:t>
      </w:r>
    </w:p>
    <w:p w:rsidR="00C42B5B" w:rsidRPr="00C42B5B" w:rsidRDefault="00C42B5B" w:rsidP="00C42B5B">
      <w:pPr>
        <w:numPr>
          <w:ilvl w:val="0"/>
          <w:numId w:val="30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>создать в группах атмосферы гуманного и доброжелательного отношения ко всем воспитанникам;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C42B5B" w:rsidRPr="00C42B5B" w:rsidRDefault="00C42B5B" w:rsidP="00C42B5B">
      <w:pPr>
        <w:numPr>
          <w:ilvl w:val="0"/>
          <w:numId w:val="30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 максимальное использование  разнообразных видов детской деятельности, их интеграция в целях повышения эффективности воспитательно – образовательного процесса;</w:t>
      </w:r>
    </w:p>
    <w:p w:rsidR="00C42B5B" w:rsidRPr="00C42B5B" w:rsidRDefault="00C42B5B" w:rsidP="00C42B5B">
      <w:pPr>
        <w:numPr>
          <w:ilvl w:val="0"/>
          <w:numId w:val="30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 организовать (креативность)  воспитательно – образовательного  процесса; </w:t>
      </w:r>
    </w:p>
    <w:p w:rsidR="00C42B5B" w:rsidRPr="00C42B5B" w:rsidRDefault="00C42B5B" w:rsidP="00C42B5B">
      <w:pPr>
        <w:numPr>
          <w:ilvl w:val="0"/>
          <w:numId w:val="30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 материала,  позволяющая развивать творчество в соответствии с интересами и наклонностями каждого ребенка;</w:t>
      </w:r>
    </w:p>
    <w:p w:rsidR="00C42B5B" w:rsidRPr="00C42B5B" w:rsidRDefault="00C42B5B" w:rsidP="00C42B5B">
      <w:pPr>
        <w:numPr>
          <w:ilvl w:val="0"/>
          <w:numId w:val="30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>уважительное  отношение к результатам детского творчества;</w:t>
      </w:r>
    </w:p>
    <w:p w:rsidR="00C42B5B" w:rsidRPr="00C42B5B" w:rsidRDefault="00C42B5B" w:rsidP="00C42B5B">
      <w:pPr>
        <w:numPr>
          <w:ilvl w:val="0"/>
          <w:numId w:val="30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 единство подходов к воспитанию детей в условиях МДОБУ и семьи;</w:t>
      </w:r>
    </w:p>
    <w:p w:rsidR="00C42B5B" w:rsidRPr="00C42B5B" w:rsidRDefault="00C42B5B" w:rsidP="00C42B5B">
      <w:pPr>
        <w:numPr>
          <w:ilvl w:val="0"/>
          <w:numId w:val="30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соблюдение в работе МДОБУ и начальной школы преемственности,  исключающей  умственные и физические перегрузки в содержании образования детей дошкольного возраста, обеспечивая отсутствия давления предметного обучения. </w:t>
      </w:r>
    </w:p>
    <w:p w:rsidR="00C42B5B" w:rsidRPr="00C42B5B" w:rsidRDefault="00C42B5B" w:rsidP="00C42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     </w:t>
      </w:r>
      <w:r w:rsidRPr="00C42B5B">
        <w:rPr>
          <w:rFonts w:ascii="Times New Roman" w:hAnsi="Times New Roman" w:cs="Times New Roman"/>
          <w:b/>
          <w:sz w:val="28"/>
          <w:szCs w:val="28"/>
        </w:rPr>
        <w:t>1.4. Особенности осуществления образовательного процесса.</w:t>
      </w:r>
    </w:p>
    <w:p w:rsidR="00C42B5B" w:rsidRPr="00C42B5B" w:rsidRDefault="00C42B5B" w:rsidP="00C42B5B">
      <w:pPr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>ООП в МДОБУ Заячье-Холмский детский сад обеспечивает учет национальных ценностей и традиций, восполняет недостатки духовно-нравственного и эмоционального воспитания.</w:t>
      </w:r>
    </w:p>
    <w:p w:rsidR="00C42B5B" w:rsidRPr="00C42B5B" w:rsidRDefault="00C42B5B" w:rsidP="00C42B5B">
      <w:pPr>
        <w:spacing w:after="1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>Кадровое обеспечение деятельности: в учреждении  работают высоко квалифицированные и профессионально компетентные педагоги: высшее образование у 1 педагога</w:t>
      </w:r>
      <w:proofErr w:type="gramStart"/>
      <w:r w:rsidRPr="00C42B5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42B5B">
        <w:rPr>
          <w:rFonts w:ascii="Times New Roman" w:hAnsi="Times New Roman" w:cs="Times New Roman"/>
          <w:sz w:val="28"/>
          <w:szCs w:val="28"/>
        </w:rPr>
        <w:t xml:space="preserve"> среднее специальное у 1  педагога.</w:t>
      </w:r>
    </w:p>
    <w:p w:rsidR="00C42B5B" w:rsidRPr="00C42B5B" w:rsidRDefault="00C42B5B" w:rsidP="00C42B5B">
      <w:pPr>
        <w:spacing w:after="1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 По итогам аттестации  1 педагог  имеет первую квалификационную категорию, и 1 педагог -2-ю</w:t>
      </w:r>
      <w:proofErr w:type="gramStart"/>
      <w:r w:rsidRPr="00C42B5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42B5B" w:rsidRPr="00C42B5B" w:rsidRDefault="00C42B5B" w:rsidP="00C42B5B">
      <w:pPr>
        <w:spacing w:after="1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 Педагогический стаж  работников составляет от 10 до 20 лет.</w:t>
      </w:r>
      <w:r w:rsidRPr="00C42B5B">
        <w:rPr>
          <w:rFonts w:ascii="Times New Roman" w:hAnsi="Times New Roman" w:cs="Times New Roman"/>
          <w:sz w:val="28"/>
          <w:szCs w:val="28"/>
        </w:rPr>
        <w:tab/>
      </w:r>
    </w:p>
    <w:p w:rsidR="00C42B5B" w:rsidRPr="00C42B5B" w:rsidRDefault="00C42B5B" w:rsidP="00C42B5B">
      <w:pPr>
        <w:spacing w:after="1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B5B" w:rsidRPr="00C42B5B" w:rsidRDefault="00C42B5B" w:rsidP="00A41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B5B">
        <w:rPr>
          <w:rFonts w:ascii="Times New Roman" w:hAnsi="Times New Roman" w:cs="Times New Roman"/>
          <w:b/>
          <w:sz w:val="28"/>
          <w:szCs w:val="28"/>
        </w:rPr>
        <w:t xml:space="preserve">     1.5. Принципы подхода к формированию программы.</w:t>
      </w:r>
    </w:p>
    <w:p w:rsidR="00C42B5B" w:rsidRPr="00C42B5B" w:rsidRDefault="00C42B5B" w:rsidP="00A41769">
      <w:pPr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Образовательный процесс в МДОБУ  строится на принципе развивающего образования через реализацию комплексной программы «От рождения до школы» под редакцией Н.Е. </w:t>
      </w:r>
      <w:proofErr w:type="spellStart"/>
      <w:r w:rsidRPr="00C42B5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42B5B">
        <w:rPr>
          <w:rFonts w:ascii="Times New Roman" w:hAnsi="Times New Roman" w:cs="Times New Roman"/>
          <w:sz w:val="28"/>
          <w:szCs w:val="28"/>
        </w:rPr>
        <w:t>, Т.С. Комаровой, М.А. Васильевой и др., 2011г.</w:t>
      </w:r>
    </w:p>
    <w:p w:rsidR="00C42B5B" w:rsidRPr="00C42B5B" w:rsidRDefault="00C42B5B" w:rsidP="00A41769">
      <w:pPr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C42B5B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C42B5B">
        <w:rPr>
          <w:rFonts w:ascii="Times New Roman" w:hAnsi="Times New Roman" w:cs="Times New Roman"/>
          <w:sz w:val="28"/>
          <w:szCs w:val="28"/>
        </w:rPr>
        <w:t>оится на научных основах и реализуется посредствам построения развивающей среды, исследовательской деятельности детей старшего возраста.  Содержание образовательного процесса планируется на основе интеграции образовательных областей. Комплексно-тематического принцип соблюдается в календарно-тематическом планировании образовательного процесса. Образовательная деятельность строится на основе дифференцированного и индивидуального подхода, для реализации    которого  составляется индивидуальная карта развития ребёнка.</w:t>
      </w:r>
    </w:p>
    <w:p w:rsidR="00C42B5B" w:rsidRPr="00C42B5B" w:rsidRDefault="00C42B5B" w:rsidP="00C42B5B">
      <w:pPr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lastRenderedPageBreak/>
        <w:t xml:space="preserve">  Срок реализации  основной  общеобразовательной  программы: 2011 – 2015 годы.</w:t>
      </w:r>
    </w:p>
    <w:p w:rsidR="00C42B5B" w:rsidRPr="00C42B5B" w:rsidRDefault="00C42B5B" w:rsidP="001A256C">
      <w:pPr>
        <w:spacing w:after="120" w:afterAutospacing="0"/>
        <w:ind w:right="-1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42B5B" w:rsidRPr="00C42B5B" w:rsidRDefault="00C42B5B" w:rsidP="00C42B5B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0" w:name="_Toc294340535"/>
      <w:r w:rsidRPr="00C42B5B">
        <w:rPr>
          <w:rFonts w:ascii="Times New Roman" w:hAnsi="Times New Roman" w:cs="Times New Roman"/>
          <w:sz w:val="28"/>
          <w:szCs w:val="28"/>
        </w:rPr>
        <w:t>Планируемые результаты освоения детьми</w:t>
      </w:r>
      <w:r w:rsidR="00A41769">
        <w:rPr>
          <w:rFonts w:ascii="Times New Roman" w:hAnsi="Times New Roman" w:cs="Times New Roman"/>
          <w:sz w:val="28"/>
          <w:szCs w:val="28"/>
        </w:rPr>
        <w:t xml:space="preserve"> </w:t>
      </w:r>
      <w:r w:rsidRPr="00C42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B5B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C42B5B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ДОУ</w:t>
      </w:r>
      <w:bookmarkEnd w:id="0"/>
    </w:p>
    <w:p w:rsidR="00C42B5B" w:rsidRPr="00C42B5B" w:rsidRDefault="00C42B5B" w:rsidP="00C42B5B">
      <w:pPr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Итоговые результаты – интегративные качества ребенка, которые он может приобрести в результате освоения Программы: </w:t>
      </w:r>
    </w:p>
    <w:p w:rsidR="00C42B5B" w:rsidRPr="00C42B5B" w:rsidRDefault="00C42B5B" w:rsidP="00C42B5B">
      <w:pPr>
        <w:numPr>
          <w:ilvl w:val="0"/>
          <w:numId w:val="28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физически </w:t>
      </w:r>
      <w:proofErr w:type="gramStart"/>
      <w:r w:rsidRPr="00C42B5B">
        <w:rPr>
          <w:rFonts w:ascii="Times New Roman" w:hAnsi="Times New Roman" w:cs="Times New Roman"/>
          <w:sz w:val="28"/>
          <w:szCs w:val="28"/>
        </w:rPr>
        <w:t>развитый</w:t>
      </w:r>
      <w:proofErr w:type="gramEnd"/>
      <w:r w:rsidRPr="00C42B5B">
        <w:rPr>
          <w:rFonts w:ascii="Times New Roman" w:hAnsi="Times New Roman" w:cs="Times New Roman"/>
          <w:sz w:val="28"/>
          <w:szCs w:val="28"/>
        </w:rPr>
        <w:t xml:space="preserve">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процедуры: полощет рот после еды, моет руки по мере загрязнения, соблюдает элементарные правила здорового образа жизни: выполняет дыхательную гимнастику, гимнастику после сна, совершает пешие прогулки, выполняет </w:t>
      </w:r>
      <w:proofErr w:type="spellStart"/>
      <w:r w:rsidRPr="00C42B5B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C42B5B">
        <w:rPr>
          <w:rFonts w:ascii="Times New Roman" w:hAnsi="Times New Roman" w:cs="Times New Roman"/>
          <w:sz w:val="28"/>
          <w:szCs w:val="28"/>
        </w:rPr>
        <w:t>. У ребёнка сформированы основные физические качества (ловкость, быстрота, выносливость, гибкость). Ребёнок участвует в командных подвижных играх, играх с элементами соревнований. Имеет интерес к физкультуре и спорту, к спортивным достижениям, знает основные виды спорта, знаком с атрибутами, командами, спортсменами;</w:t>
      </w:r>
    </w:p>
    <w:p w:rsidR="00C42B5B" w:rsidRPr="00C42B5B" w:rsidRDefault="00C42B5B" w:rsidP="00C42B5B">
      <w:pPr>
        <w:numPr>
          <w:ilvl w:val="0"/>
          <w:numId w:val="28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>любознательный, активный. Интересуется новым, неизвестным в окружающем мире. Задает вопросы взрослому, любит экспериментировать. Способен самостоятельно действовать.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C42B5B" w:rsidRPr="00C42B5B" w:rsidRDefault="00C42B5B" w:rsidP="00C42B5B">
      <w:pPr>
        <w:numPr>
          <w:ilvl w:val="0"/>
          <w:numId w:val="28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>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C42B5B" w:rsidRPr="00C42B5B" w:rsidRDefault="00C42B5B" w:rsidP="00C42B5B">
      <w:pPr>
        <w:numPr>
          <w:ilvl w:val="0"/>
          <w:numId w:val="28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 xml:space="preserve">овладевший средствами общения и способами взаимодействия </w:t>
      </w:r>
      <w:proofErr w:type="gramStart"/>
      <w:r w:rsidRPr="00C42B5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42B5B">
        <w:rPr>
          <w:rFonts w:ascii="Times New Roman" w:hAnsi="Times New Roman" w:cs="Times New Roman"/>
          <w:sz w:val="28"/>
          <w:szCs w:val="28"/>
        </w:rPr>
        <w:t xml:space="preserve">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C42B5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42B5B">
        <w:rPr>
          <w:rFonts w:ascii="Times New Roman" w:hAnsi="Times New Roman" w:cs="Times New Roman"/>
          <w:sz w:val="28"/>
          <w:szCs w:val="28"/>
        </w:rPr>
        <w:t xml:space="preserve"> взрослым или сверстником, в зависимости от ситуации, заботится о младших, проявляет уважение к старшим;</w:t>
      </w:r>
    </w:p>
    <w:p w:rsidR="00C42B5B" w:rsidRPr="00C42B5B" w:rsidRDefault="00C42B5B" w:rsidP="00C42B5B">
      <w:pPr>
        <w:numPr>
          <w:ilvl w:val="0"/>
          <w:numId w:val="28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B5B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C42B5B">
        <w:rPr>
          <w:rFonts w:ascii="Times New Roman" w:hAnsi="Times New Roman" w:cs="Times New Roman"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</w:t>
      </w:r>
      <w:r w:rsidRPr="00C42B5B">
        <w:rPr>
          <w:rFonts w:ascii="Times New Roman" w:hAnsi="Times New Roman" w:cs="Times New Roman"/>
          <w:sz w:val="28"/>
          <w:szCs w:val="28"/>
        </w:rPr>
        <w:lastRenderedPageBreak/>
        <w:t>ценностными представлениями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C42B5B" w:rsidRPr="00C42B5B" w:rsidRDefault="00C42B5B" w:rsidP="00C42B5B">
      <w:pPr>
        <w:numPr>
          <w:ilvl w:val="0"/>
          <w:numId w:val="28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B5B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C42B5B">
        <w:rPr>
          <w:rFonts w:ascii="Times New Roman" w:hAnsi="Times New Roman" w:cs="Times New Roman"/>
          <w:sz w:val="28"/>
          <w:szCs w:val="28"/>
        </w:rPr>
        <w:t xml:space="preserve">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(проблемы). Ребенок способен предложить собственный замысел и воплотить его в рисунке, постройке, рассказе и др.;</w:t>
      </w:r>
    </w:p>
    <w:p w:rsidR="00C42B5B" w:rsidRPr="00C42B5B" w:rsidRDefault="00C42B5B" w:rsidP="00C42B5B">
      <w:pPr>
        <w:numPr>
          <w:ilvl w:val="0"/>
          <w:numId w:val="28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B5B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C42B5B">
        <w:rPr>
          <w:rFonts w:ascii="Times New Roman" w:hAnsi="Times New Roman" w:cs="Times New Roman"/>
          <w:sz w:val="28"/>
          <w:szCs w:val="28"/>
        </w:rPr>
        <w:t xml:space="preserve">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C42B5B" w:rsidRPr="00C42B5B" w:rsidRDefault="00C42B5B" w:rsidP="00C42B5B">
      <w:pPr>
        <w:numPr>
          <w:ilvl w:val="0"/>
          <w:numId w:val="28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42B5B">
        <w:rPr>
          <w:rFonts w:ascii="Times New Roman" w:hAnsi="Times New Roman" w:cs="Times New Roman"/>
          <w:sz w:val="28"/>
          <w:szCs w:val="28"/>
        </w:rPr>
        <w:t>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инструкции;</w:t>
      </w:r>
    </w:p>
    <w:p w:rsidR="00C42B5B" w:rsidRPr="00C42B5B" w:rsidRDefault="00C42B5B" w:rsidP="00C42B5B">
      <w:pPr>
        <w:numPr>
          <w:ilvl w:val="0"/>
          <w:numId w:val="28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B5B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C42B5B">
        <w:rPr>
          <w:rFonts w:ascii="Times New Roman" w:hAnsi="Times New Roman" w:cs="Times New Roman"/>
          <w:sz w:val="28"/>
          <w:szCs w:val="28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C42B5B" w:rsidRPr="00C42B5B" w:rsidRDefault="00C42B5B" w:rsidP="00C42B5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5"/>
        <w:gridCol w:w="6906"/>
      </w:tblGrid>
      <w:tr w:rsidR="00C42B5B" w:rsidRPr="00C42B5B" w:rsidTr="000231E8">
        <w:tc>
          <w:tcPr>
            <w:tcW w:w="0" w:type="auto"/>
          </w:tcPr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Интегративные качества</w:t>
            </w:r>
          </w:p>
        </w:tc>
        <w:tc>
          <w:tcPr>
            <w:tcW w:w="6906" w:type="dxa"/>
          </w:tcPr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Параметры (критерии)</w:t>
            </w:r>
          </w:p>
        </w:tc>
      </w:tr>
      <w:tr w:rsidR="00C42B5B" w:rsidRPr="00C42B5B" w:rsidTr="000231E8">
        <w:tc>
          <w:tcPr>
            <w:tcW w:w="0" w:type="auto"/>
          </w:tcPr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Физически развитый</w:t>
            </w:r>
          </w:p>
        </w:tc>
        <w:tc>
          <w:tcPr>
            <w:tcW w:w="6906" w:type="dxa"/>
          </w:tcPr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1. Сформированы основные физические качества и потребность в двига</w:t>
            </w:r>
            <w:r w:rsidRPr="00C42B5B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тельной активности.</w:t>
            </w:r>
          </w:p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2. Самостоятельно выполняет доступные возрасту гигиенические процедуры, соблюдает элементарные правила здорового образа жизни.</w:t>
            </w:r>
          </w:p>
        </w:tc>
      </w:tr>
      <w:tr w:rsidR="00C42B5B" w:rsidRPr="00C42B5B" w:rsidTr="000231E8">
        <w:tc>
          <w:tcPr>
            <w:tcW w:w="0" w:type="auto"/>
          </w:tcPr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6906" w:type="dxa"/>
          </w:tcPr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1. Интересуется новым, неизвестным в окружающем мире (мире предметов и вещей, мире отношений и своем внутреннем мире).</w:t>
            </w:r>
          </w:p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2. Задает вопросы взрослому, любит экспериментировать.</w:t>
            </w:r>
          </w:p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42B5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действовать (в повседневной жизни, в различных видах детской деятельности). В случаях затруднений обращается за </w:t>
            </w:r>
            <w:r w:rsidRPr="00C42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к взрослому.</w:t>
            </w:r>
          </w:p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4. Принимает живое, заинтересованное участие в образовательном процессе.</w:t>
            </w:r>
          </w:p>
        </w:tc>
      </w:tr>
      <w:tr w:rsidR="00C42B5B" w:rsidRPr="00C42B5B" w:rsidTr="000231E8">
        <w:tc>
          <w:tcPr>
            <w:tcW w:w="0" w:type="auto"/>
          </w:tcPr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 отзывчивый</w:t>
            </w:r>
          </w:p>
        </w:tc>
        <w:tc>
          <w:tcPr>
            <w:tcW w:w="6906" w:type="dxa"/>
          </w:tcPr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1. Откликается на эмоции близких людей и друзей.</w:t>
            </w:r>
          </w:p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Сопереживает персонажам сказок, историй, рассказов.</w:t>
            </w:r>
          </w:p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2. Эмоционально реагирует на произведения изобразительного искусства, музыкальные и художественные произведения, мир природы.</w:t>
            </w:r>
          </w:p>
        </w:tc>
      </w:tr>
      <w:tr w:rsidR="00C42B5B" w:rsidRPr="00C42B5B" w:rsidTr="000231E8">
        <w:tc>
          <w:tcPr>
            <w:tcW w:w="0" w:type="auto"/>
          </w:tcPr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 w:rsidRPr="00C42B5B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общения</w:t>
            </w:r>
          </w:p>
        </w:tc>
        <w:tc>
          <w:tcPr>
            <w:tcW w:w="6906" w:type="dxa"/>
          </w:tcPr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1. Адекватно использует вербальные и невербальные средства общения, владеет диалогической речью и конструктивными способами взаимодейст</w:t>
            </w:r>
            <w:r w:rsidRPr="00C42B5B">
              <w:rPr>
                <w:rFonts w:ascii="Times New Roman" w:hAnsi="Times New Roman" w:cs="Times New Roman"/>
                <w:sz w:val="28"/>
                <w:szCs w:val="28"/>
              </w:rPr>
              <w:softHyphen/>
              <w:t>вия с детьми и взрослыми (договаривается, обменивается предметами, распределяет действия при сотрудничестве).</w:t>
            </w:r>
          </w:p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t xml:space="preserve">2. Способен изменять стиль общения </w:t>
            </w:r>
            <w:proofErr w:type="gramStart"/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42B5B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или сверстником, в за</w:t>
            </w:r>
            <w:r w:rsidRPr="00C42B5B">
              <w:rPr>
                <w:rFonts w:ascii="Times New Roman" w:hAnsi="Times New Roman" w:cs="Times New Roman"/>
                <w:sz w:val="28"/>
                <w:szCs w:val="28"/>
              </w:rPr>
              <w:softHyphen/>
              <w:t>висимости от ситуации.</w:t>
            </w:r>
          </w:p>
        </w:tc>
      </w:tr>
      <w:tr w:rsidR="00C42B5B" w:rsidRPr="00C42B5B" w:rsidTr="000231E8">
        <w:tc>
          <w:tcPr>
            <w:tcW w:w="0" w:type="auto"/>
          </w:tcPr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C42B5B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поведением</w:t>
            </w:r>
          </w:p>
        </w:tc>
        <w:tc>
          <w:tcPr>
            <w:tcW w:w="6906" w:type="dxa"/>
          </w:tcPr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1. 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</w:t>
            </w:r>
          </w:p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42B5B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действия, направленные на достижение конкретной цели.</w:t>
            </w:r>
          </w:p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3. Соблюдает правила поведения на улице (дорожные правила), в обще</w:t>
            </w:r>
            <w:r w:rsidRPr="00C42B5B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ственных местах (транспорте, магазине, поликлинике, театре и др.).</w:t>
            </w:r>
          </w:p>
        </w:tc>
      </w:tr>
      <w:tr w:rsidR="00C42B5B" w:rsidRPr="00C42B5B" w:rsidTr="000231E8">
        <w:tc>
          <w:tcPr>
            <w:tcW w:w="0" w:type="auto"/>
          </w:tcPr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C42B5B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задачи (проблемы)</w:t>
            </w:r>
          </w:p>
        </w:tc>
        <w:tc>
          <w:tcPr>
            <w:tcW w:w="6906" w:type="dxa"/>
          </w:tcPr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1. Может применять самостоятельно усвоенные знания и способы де</w:t>
            </w:r>
            <w:r w:rsidRPr="00C42B5B">
              <w:rPr>
                <w:rFonts w:ascii="Times New Roman" w:hAnsi="Times New Roman" w:cs="Times New Roman"/>
                <w:sz w:val="28"/>
                <w:szCs w:val="28"/>
              </w:rPr>
              <w:softHyphen/>
              <w:t>ятельности для решения новых задач (проблем), поставленных как взрос</w:t>
            </w:r>
            <w:r w:rsidRPr="00C42B5B">
              <w:rPr>
                <w:rFonts w:ascii="Times New Roman" w:hAnsi="Times New Roman" w:cs="Times New Roman"/>
                <w:sz w:val="28"/>
                <w:szCs w:val="28"/>
              </w:rPr>
              <w:softHyphen/>
              <w:t>лым, гак и им самим; в зависимости от ситуации может преобразовывать способы решения задач (проблем).</w:t>
            </w:r>
          </w:p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2. Способен предложить собственный замысел и воплотить его в рисунке, постройке, рассказе и др.</w:t>
            </w:r>
          </w:p>
        </w:tc>
      </w:tr>
      <w:tr w:rsidR="00C42B5B" w:rsidRPr="00C42B5B" w:rsidTr="000231E8">
        <w:tc>
          <w:tcPr>
            <w:tcW w:w="0" w:type="auto"/>
          </w:tcPr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C42B5B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первичные представления о себе, семье, обществе, </w:t>
            </w:r>
            <w:r w:rsidRPr="00C42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государстве, мире и природе</w:t>
            </w:r>
          </w:p>
        </w:tc>
        <w:tc>
          <w:tcPr>
            <w:tcW w:w="6906" w:type="dxa"/>
          </w:tcPr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 представления о себе, собственной принадлежности и принад</w:t>
            </w:r>
            <w:r w:rsidRPr="00C42B5B">
              <w:rPr>
                <w:rFonts w:ascii="Times New Roman" w:hAnsi="Times New Roman" w:cs="Times New Roman"/>
                <w:sz w:val="28"/>
                <w:szCs w:val="28"/>
              </w:rPr>
              <w:softHyphen/>
              <w:t>лежности других людей к определенному полу; о составе семьи, родствен</w:t>
            </w:r>
            <w:r w:rsidRPr="00C42B5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отношениях и взаимосвязях, распределении семейных обязанностей, семейных традициях; об обществе, его </w:t>
            </w:r>
            <w:r w:rsidRPr="00C42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культурных ценностях; о государст</w:t>
            </w:r>
            <w:r w:rsidRPr="00C42B5B">
              <w:rPr>
                <w:rFonts w:ascii="Times New Roman" w:hAnsi="Times New Roman" w:cs="Times New Roman"/>
                <w:sz w:val="28"/>
                <w:szCs w:val="28"/>
              </w:rPr>
              <w:softHyphen/>
              <w:t>ве и принадлежности к нему; о мире.</w:t>
            </w:r>
          </w:p>
        </w:tc>
      </w:tr>
      <w:tr w:rsidR="00C42B5B" w:rsidRPr="00C42B5B" w:rsidTr="000231E8">
        <w:tc>
          <w:tcPr>
            <w:tcW w:w="0" w:type="auto"/>
          </w:tcPr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2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Овладевший</w:t>
            </w:r>
            <w:proofErr w:type="gramEnd"/>
            <w:r w:rsidRPr="00C42B5B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6906" w:type="dxa"/>
          </w:tcPr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Умеет работать по правилу и по образцу, слушать взрослого и выпол</w:t>
            </w:r>
            <w:r w:rsidRPr="00C42B5B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его инструкции.</w:t>
            </w:r>
          </w:p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B5B" w:rsidRPr="00C42B5B" w:rsidTr="000231E8">
        <w:tc>
          <w:tcPr>
            <w:tcW w:w="0" w:type="auto"/>
          </w:tcPr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 w:rsidRPr="00C42B5B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необходимыми умениями и навыками</w:t>
            </w:r>
          </w:p>
        </w:tc>
        <w:tc>
          <w:tcPr>
            <w:tcW w:w="6906" w:type="dxa"/>
          </w:tcPr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5B">
              <w:rPr>
                <w:rFonts w:ascii="Times New Roman" w:hAnsi="Times New Roman" w:cs="Times New Roman"/>
                <w:sz w:val="28"/>
                <w:szCs w:val="28"/>
              </w:rPr>
              <w:t>У ребенка сформированы умения и навыки, необходимые для осуществ</w:t>
            </w:r>
            <w:r w:rsidRPr="00C42B5B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различных видов детской деятельности.</w:t>
            </w:r>
          </w:p>
          <w:p w:rsidR="00C42B5B" w:rsidRPr="00C42B5B" w:rsidRDefault="00C42B5B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09C" w:rsidRPr="00C42B5B" w:rsidRDefault="0016509C" w:rsidP="008936BB">
      <w:pPr>
        <w:spacing w:after="0" w:afterAutospacing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9C" w:rsidRPr="00C42B5B" w:rsidRDefault="0016509C" w:rsidP="008936BB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Внешние связи школы</w:t>
      </w:r>
    </w:p>
    <w:p w:rsidR="0016509C" w:rsidRPr="00C42B5B" w:rsidRDefault="0016509C" w:rsidP="008936BB">
      <w:pPr>
        <w:spacing w:after="0" w:afterAutospacing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16509C" w:rsidRPr="00C42B5B" w:rsidRDefault="0016509C" w:rsidP="008936BB">
      <w:pPr>
        <w:spacing w:after="0" w:afterAutospacing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методический центр.</w:t>
      </w:r>
    </w:p>
    <w:p w:rsidR="0016509C" w:rsidRPr="00C42B5B" w:rsidRDefault="0016509C" w:rsidP="008936BB">
      <w:pPr>
        <w:spacing w:after="0" w:afterAutospacing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Районная администрация. Отдел по работе с молодёжью.</w:t>
      </w:r>
    </w:p>
    <w:p w:rsidR="0016509C" w:rsidRPr="00C42B5B" w:rsidRDefault="0016509C" w:rsidP="008936BB">
      <w:pPr>
        <w:spacing w:after="0" w:afterAutospacing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Сельский дом культуры.</w:t>
      </w:r>
    </w:p>
    <w:p w:rsidR="0016509C" w:rsidRPr="00C42B5B" w:rsidRDefault="0016509C" w:rsidP="008936BB">
      <w:pPr>
        <w:spacing w:after="0" w:afterAutospacing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Сельская библиотека.</w:t>
      </w:r>
    </w:p>
    <w:p w:rsidR="0016509C" w:rsidRPr="00C42B5B" w:rsidRDefault="0016509C" w:rsidP="008936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6C" w:rsidRPr="00C42B5B" w:rsidRDefault="001A256C" w:rsidP="008936BB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Отрабатываются механизмы эффективного взаимодействия педагогического коллектива с семьями учащихся. Постоянно проводятся «Дни открытых дверей» для родителей, тематические родительские собрания, консультации педагогов. Избран и действует родительский комитет. </w:t>
      </w:r>
    </w:p>
    <w:p w:rsidR="001A256C" w:rsidRPr="00C42B5B" w:rsidRDefault="001A256C" w:rsidP="008936BB">
      <w:pPr>
        <w:spacing w:after="0" w:afterAutospacing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6C" w:rsidRPr="00C42B5B" w:rsidRDefault="001A256C" w:rsidP="008936BB">
      <w:pPr>
        <w:spacing w:after="0" w:afterAutospacing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256C" w:rsidRPr="00C42B5B" w:rsidRDefault="001A256C" w:rsidP="008936BB">
      <w:pPr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B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Материально-техническая база</w:t>
      </w:r>
      <w:r w:rsidR="00991F4C" w:rsidRPr="00C42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A256C" w:rsidRPr="00C42B5B" w:rsidRDefault="001A256C" w:rsidP="008936BB">
      <w:pPr>
        <w:spacing w:after="0" w:afterAutospacing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6C" w:rsidRPr="00C42B5B" w:rsidRDefault="001A256C" w:rsidP="008936B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2"/>
        <w:tblW w:w="5343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71"/>
        <w:gridCol w:w="7654"/>
      </w:tblGrid>
      <w:tr w:rsidR="003C2D6C" w:rsidRPr="00C42B5B" w:rsidTr="003C2D6C">
        <w:trPr>
          <w:tblCellSpacing w:w="15" w:type="dxa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  <w:hideMark/>
          </w:tcPr>
          <w:p w:rsidR="003C2D6C" w:rsidRPr="00C42B5B" w:rsidRDefault="003C2D6C" w:rsidP="008936B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</w:t>
            </w:r>
          </w:p>
        </w:tc>
        <w:tc>
          <w:tcPr>
            <w:tcW w:w="3758" w:type="pct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  <w:hideMark/>
          </w:tcPr>
          <w:p w:rsidR="003C2D6C" w:rsidRPr="00C42B5B" w:rsidRDefault="003C2D6C" w:rsidP="00C42B5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2013</w:t>
            </w:r>
            <w:r w:rsidRPr="00C4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проведён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капитальный ремонт крыши с частичной заменой</w:t>
            </w:r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обрешетки и полной заменой кровельного материала, заменены трубы канализации и водопровода.</w:t>
            </w:r>
          </w:p>
        </w:tc>
      </w:tr>
    </w:tbl>
    <w:tbl>
      <w:tblPr>
        <w:tblW w:w="1012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24"/>
        <w:gridCol w:w="7601"/>
      </w:tblGrid>
      <w:tr w:rsidR="003C2D6C" w:rsidRPr="00C42B5B" w:rsidTr="003C2D6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2D6C" w:rsidRPr="00C42B5B" w:rsidRDefault="003C2D6C" w:rsidP="008936B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2D6C" w:rsidRPr="00C42B5B" w:rsidRDefault="003C2D6C" w:rsidP="008936B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полностью укомплектована</w:t>
            </w:r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мебелью (игровые уголки, столы, стулья, шкафы, кровати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Вся </w:t>
            </w:r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мебель с регулируемой высотой.</w:t>
            </w:r>
          </w:p>
        </w:tc>
      </w:tr>
      <w:tr w:rsidR="003C2D6C" w:rsidRPr="00C42B5B" w:rsidTr="003C2D6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2D6C" w:rsidRPr="00C42B5B" w:rsidRDefault="003C2D6C" w:rsidP="008936B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 инвентарь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2D6C" w:rsidRPr="00C42B5B" w:rsidRDefault="003C2D6C" w:rsidP="008936B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Комплекты детского белья, полотенца, шторы, ковры, спецодежда для обслуживающего персонала.</w:t>
            </w:r>
          </w:p>
        </w:tc>
      </w:tr>
      <w:tr w:rsidR="003C2D6C" w:rsidRPr="00C42B5B" w:rsidTr="003C2D6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2D6C" w:rsidRPr="00C42B5B" w:rsidRDefault="003C2D6C" w:rsidP="008936B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Орг. техника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2D6C" w:rsidRPr="00C42B5B" w:rsidRDefault="003C2D6C" w:rsidP="008936B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 </w:t>
            </w:r>
            <w:proofErr w:type="spellStart"/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</w:t>
            </w:r>
            <w:proofErr w:type="spellEnd"/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компьютера, принтер -3шт, ксерокс,  группа и класс </w:t>
            </w:r>
            <w:proofErr w:type="gramStart"/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обеспечены</w:t>
            </w:r>
            <w:proofErr w:type="gramEnd"/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магнитофонами, музыкальный центр-2, телевизоры-1,  DVD -1</w:t>
            </w:r>
          </w:p>
        </w:tc>
      </w:tr>
      <w:tr w:rsidR="003C2D6C" w:rsidRPr="00C42B5B" w:rsidTr="003C2D6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2D6C" w:rsidRPr="00C42B5B" w:rsidRDefault="003C2D6C" w:rsidP="008936B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Физкультурное оборудование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2D6C" w:rsidRPr="00C42B5B" w:rsidRDefault="003C2D6C" w:rsidP="008936B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Спортивный уголок,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гимнастические коврики</w:t>
            </w:r>
          </w:p>
        </w:tc>
      </w:tr>
      <w:tr w:rsidR="003C2D6C" w:rsidRPr="00C42B5B" w:rsidTr="003C2D6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2D6C" w:rsidRPr="00C42B5B" w:rsidRDefault="003C2D6C" w:rsidP="008936B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оборудование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2D6C" w:rsidRPr="00C42B5B" w:rsidRDefault="003C2D6C" w:rsidP="008936B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оснащена игровым оборудованием, согласно возрасту детей</w:t>
            </w:r>
          </w:p>
        </w:tc>
      </w:tr>
      <w:tr w:rsidR="003C2D6C" w:rsidRPr="00C42B5B" w:rsidTr="003C2D6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2D6C" w:rsidRPr="00C42B5B" w:rsidRDefault="003C2D6C" w:rsidP="008936B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Наглядно-дидактические пособия, игрушки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2D6C" w:rsidRPr="00C42B5B" w:rsidRDefault="003C2D6C" w:rsidP="008936B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Развивающие пособия, настольные игры. </w:t>
            </w:r>
          </w:p>
        </w:tc>
      </w:tr>
      <w:tr w:rsidR="003C2D6C" w:rsidRPr="00C42B5B" w:rsidTr="003C2D6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2D6C" w:rsidRPr="00C42B5B" w:rsidRDefault="003C2D6C" w:rsidP="008936B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Кухонное оборудование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2D6C" w:rsidRPr="00C42B5B" w:rsidRDefault="003C2D6C" w:rsidP="008936BB">
            <w:pPr>
              <w:spacing w:after="0" w:afterAutospacing="0"/>
              <w:ind w:left="-1171" w:firstLine="117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в наличие согласно требованиям</w:t>
            </w:r>
          </w:p>
        </w:tc>
      </w:tr>
    </w:tbl>
    <w:p w:rsidR="001A256C" w:rsidRPr="00C42B5B" w:rsidRDefault="001A256C" w:rsidP="008936BB">
      <w:pPr>
        <w:spacing w:after="0" w:afterAutospacing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1A256C" w:rsidRPr="00C42B5B" w:rsidRDefault="001A256C" w:rsidP="008936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56C" w:rsidRPr="00C42B5B" w:rsidRDefault="00E66EE9" w:rsidP="008936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91F4C" w:rsidRPr="00C42B5B" w:rsidRDefault="003C2D6C" w:rsidP="008936B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1F4C" w:rsidRPr="00C42B5B" w:rsidRDefault="00991F4C" w:rsidP="008936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4C" w:rsidRPr="00C42B5B" w:rsidRDefault="003C2D6C" w:rsidP="008936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МДОБУ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__________________________Т.Б.Малкова</w:t>
      </w:r>
      <w:proofErr w:type="spellEnd"/>
    </w:p>
    <w:p w:rsidR="001A256C" w:rsidRPr="00C42B5B" w:rsidRDefault="00991F4C" w:rsidP="008936BB">
      <w:pPr>
        <w:tabs>
          <w:tab w:val="left" w:pos="20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36BB" w:rsidRPr="00C42B5B" w:rsidRDefault="008936BB">
      <w:pPr>
        <w:tabs>
          <w:tab w:val="left" w:pos="20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36BB" w:rsidRPr="00C42B5B" w:rsidSect="00E66EE9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02" w:rsidRDefault="00A82402" w:rsidP="00C66DA1">
      <w:pPr>
        <w:spacing w:after="0"/>
      </w:pPr>
      <w:r>
        <w:separator/>
      </w:r>
    </w:p>
  </w:endnote>
  <w:endnote w:type="continuationSeparator" w:id="0">
    <w:p w:rsidR="00A82402" w:rsidRDefault="00A82402" w:rsidP="00C66D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02" w:rsidRDefault="00A82402" w:rsidP="00C66DA1">
      <w:pPr>
        <w:spacing w:after="0"/>
      </w:pPr>
      <w:r>
        <w:separator/>
      </w:r>
    </w:p>
  </w:footnote>
  <w:footnote w:type="continuationSeparator" w:id="0">
    <w:p w:rsidR="00A82402" w:rsidRDefault="00A82402" w:rsidP="00C66DA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3C9756B"/>
    <w:multiLevelType w:val="hybridMultilevel"/>
    <w:tmpl w:val="B3C069F4"/>
    <w:lvl w:ilvl="0" w:tplc="8B6060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D0B"/>
    <w:multiLevelType w:val="hybridMultilevel"/>
    <w:tmpl w:val="68FAA100"/>
    <w:lvl w:ilvl="0" w:tplc="8B606080">
      <w:start w:val="1"/>
      <w:numFmt w:val="bullet"/>
      <w:lvlText w:val=""/>
      <w:lvlPicBulletId w:val="0"/>
      <w:lvlJc w:val="left"/>
      <w:pPr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">
    <w:nsid w:val="0E7B2806"/>
    <w:multiLevelType w:val="hybridMultilevel"/>
    <w:tmpl w:val="6A082128"/>
    <w:lvl w:ilvl="0" w:tplc="8B6060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07B9D"/>
    <w:multiLevelType w:val="hybridMultilevel"/>
    <w:tmpl w:val="E962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3D52"/>
    <w:multiLevelType w:val="hybridMultilevel"/>
    <w:tmpl w:val="B880BFC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2F31B10"/>
    <w:multiLevelType w:val="hybridMultilevel"/>
    <w:tmpl w:val="949A7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96DAE"/>
    <w:multiLevelType w:val="hybridMultilevel"/>
    <w:tmpl w:val="159A1940"/>
    <w:lvl w:ilvl="0" w:tplc="8B6060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A3083"/>
    <w:multiLevelType w:val="hybridMultilevel"/>
    <w:tmpl w:val="91608490"/>
    <w:lvl w:ilvl="0" w:tplc="8B6060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A4729"/>
    <w:multiLevelType w:val="hybridMultilevel"/>
    <w:tmpl w:val="EED0384A"/>
    <w:lvl w:ilvl="0" w:tplc="8B6060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225CC"/>
    <w:multiLevelType w:val="hybridMultilevel"/>
    <w:tmpl w:val="6FCC741C"/>
    <w:lvl w:ilvl="0" w:tplc="EEA23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532DF"/>
    <w:multiLevelType w:val="hybridMultilevel"/>
    <w:tmpl w:val="9B5A53BC"/>
    <w:lvl w:ilvl="0" w:tplc="EEA23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25722"/>
    <w:multiLevelType w:val="hybridMultilevel"/>
    <w:tmpl w:val="0360E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04516"/>
    <w:multiLevelType w:val="hybridMultilevel"/>
    <w:tmpl w:val="3B964196"/>
    <w:lvl w:ilvl="0" w:tplc="EEA23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A5688"/>
    <w:multiLevelType w:val="hybridMultilevel"/>
    <w:tmpl w:val="F662CDA4"/>
    <w:lvl w:ilvl="0" w:tplc="8B60608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D1C87"/>
    <w:multiLevelType w:val="hybridMultilevel"/>
    <w:tmpl w:val="4DAE5EE2"/>
    <w:lvl w:ilvl="0" w:tplc="EEA23DE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8CA57B1"/>
    <w:multiLevelType w:val="hybridMultilevel"/>
    <w:tmpl w:val="C6F8C612"/>
    <w:lvl w:ilvl="0" w:tplc="EEA23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B2062"/>
    <w:multiLevelType w:val="hybridMultilevel"/>
    <w:tmpl w:val="0554DDA4"/>
    <w:lvl w:ilvl="0" w:tplc="8B6060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C01E2"/>
    <w:multiLevelType w:val="hybridMultilevel"/>
    <w:tmpl w:val="F0AEF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B704E"/>
    <w:multiLevelType w:val="hybridMultilevel"/>
    <w:tmpl w:val="F2DEE74C"/>
    <w:lvl w:ilvl="0" w:tplc="8B6060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B203A"/>
    <w:multiLevelType w:val="hybridMultilevel"/>
    <w:tmpl w:val="801EA70C"/>
    <w:lvl w:ilvl="0" w:tplc="8B6060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80283"/>
    <w:multiLevelType w:val="hybridMultilevel"/>
    <w:tmpl w:val="F6B07292"/>
    <w:lvl w:ilvl="0" w:tplc="EEA23DE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133283C"/>
    <w:multiLevelType w:val="hybridMultilevel"/>
    <w:tmpl w:val="D70EC8CA"/>
    <w:lvl w:ilvl="0" w:tplc="8B6060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546A9"/>
    <w:multiLevelType w:val="hybridMultilevel"/>
    <w:tmpl w:val="18BAE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12924"/>
    <w:multiLevelType w:val="hybridMultilevel"/>
    <w:tmpl w:val="EC7AB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E4B4B"/>
    <w:multiLevelType w:val="hybridMultilevel"/>
    <w:tmpl w:val="8ACA01AE"/>
    <w:lvl w:ilvl="0" w:tplc="8B6060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E5826"/>
    <w:multiLevelType w:val="hybridMultilevel"/>
    <w:tmpl w:val="D2C2E7D8"/>
    <w:lvl w:ilvl="0" w:tplc="8B606080">
      <w:start w:val="1"/>
      <w:numFmt w:val="bullet"/>
      <w:lvlText w:val=""/>
      <w:lvlPicBulletId w:val="0"/>
      <w:lvlJc w:val="left"/>
      <w:pPr>
        <w:ind w:left="8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6">
    <w:nsid w:val="70D0364F"/>
    <w:multiLevelType w:val="hybridMultilevel"/>
    <w:tmpl w:val="00A65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9A4318"/>
    <w:multiLevelType w:val="hybridMultilevel"/>
    <w:tmpl w:val="726CF262"/>
    <w:lvl w:ilvl="0" w:tplc="EEA23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D5C79"/>
    <w:multiLevelType w:val="hybridMultilevel"/>
    <w:tmpl w:val="B4E08F0A"/>
    <w:lvl w:ilvl="0" w:tplc="EEA23D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81643A"/>
    <w:multiLevelType w:val="hybridMultilevel"/>
    <w:tmpl w:val="96F00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8"/>
  </w:num>
  <w:num w:numId="4">
    <w:abstractNumId w:val="15"/>
  </w:num>
  <w:num w:numId="5">
    <w:abstractNumId w:val="4"/>
  </w:num>
  <w:num w:numId="6">
    <w:abstractNumId w:val="23"/>
  </w:num>
  <w:num w:numId="7">
    <w:abstractNumId w:val="10"/>
  </w:num>
  <w:num w:numId="8">
    <w:abstractNumId w:val="20"/>
  </w:num>
  <w:num w:numId="9">
    <w:abstractNumId w:val="14"/>
  </w:num>
  <w:num w:numId="10">
    <w:abstractNumId w:val="12"/>
  </w:num>
  <w:num w:numId="11">
    <w:abstractNumId w:val="26"/>
  </w:num>
  <w:num w:numId="12">
    <w:abstractNumId w:val="6"/>
  </w:num>
  <w:num w:numId="13">
    <w:abstractNumId w:val="18"/>
  </w:num>
  <w:num w:numId="14">
    <w:abstractNumId w:val="7"/>
  </w:num>
  <w:num w:numId="15">
    <w:abstractNumId w:val="0"/>
  </w:num>
  <w:num w:numId="16">
    <w:abstractNumId w:val="2"/>
  </w:num>
  <w:num w:numId="17">
    <w:abstractNumId w:val="25"/>
  </w:num>
  <w:num w:numId="18">
    <w:abstractNumId w:val="16"/>
  </w:num>
  <w:num w:numId="19">
    <w:abstractNumId w:val="1"/>
  </w:num>
  <w:num w:numId="20">
    <w:abstractNumId w:val="24"/>
  </w:num>
  <w:num w:numId="21">
    <w:abstractNumId w:val="19"/>
  </w:num>
  <w:num w:numId="22">
    <w:abstractNumId w:val="21"/>
  </w:num>
  <w:num w:numId="23">
    <w:abstractNumId w:val="13"/>
  </w:num>
  <w:num w:numId="24">
    <w:abstractNumId w:val="8"/>
  </w:num>
  <w:num w:numId="25">
    <w:abstractNumId w:val="3"/>
  </w:num>
  <w:num w:numId="26">
    <w:abstractNumId w:val="5"/>
  </w:num>
  <w:num w:numId="27">
    <w:abstractNumId w:val="22"/>
  </w:num>
  <w:num w:numId="28">
    <w:abstractNumId w:val="11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56C"/>
    <w:rsid w:val="00030D1C"/>
    <w:rsid w:val="0016509C"/>
    <w:rsid w:val="001A256C"/>
    <w:rsid w:val="002C6783"/>
    <w:rsid w:val="00380CF1"/>
    <w:rsid w:val="003B7C17"/>
    <w:rsid w:val="003C2D6C"/>
    <w:rsid w:val="005B0BCB"/>
    <w:rsid w:val="00690967"/>
    <w:rsid w:val="006B0139"/>
    <w:rsid w:val="007072B1"/>
    <w:rsid w:val="008854D4"/>
    <w:rsid w:val="008936BB"/>
    <w:rsid w:val="0090752F"/>
    <w:rsid w:val="00991F4C"/>
    <w:rsid w:val="009F418E"/>
    <w:rsid w:val="00A41769"/>
    <w:rsid w:val="00A82402"/>
    <w:rsid w:val="00AB63DE"/>
    <w:rsid w:val="00BE2A1E"/>
    <w:rsid w:val="00C42B5B"/>
    <w:rsid w:val="00C46DBC"/>
    <w:rsid w:val="00C55E28"/>
    <w:rsid w:val="00C66DA1"/>
    <w:rsid w:val="00CA6182"/>
    <w:rsid w:val="00CE7057"/>
    <w:rsid w:val="00DE40CB"/>
    <w:rsid w:val="00DE7156"/>
    <w:rsid w:val="00E47E2B"/>
    <w:rsid w:val="00E66EE9"/>
    <w:rsid w:val="00F734FC"/>
    <w:rsid w:val="00F8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right="-357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6C"/>
    <w:pPr>
      <w:spacing w:after="100" w:afterAutospacing="1"/>
      <w:ind w:left="0" w:right="0" w:firstLine="0"/>
    </w:pPr>
  </w:style>
  <w:style w:type="paragraph" w:styleId="1">
    <w:name w:val="heading 1"/>
    <w:basedOn w:val="a"/>
    <w:next w:val="a"/>
    <w:link w:val="10"/>
    <w:uiPriority w:val="9"/>
    <w:qFormat/>
    <w:rsid w:val="00CE70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E7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7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E7057"/>
  </w:style>
  <w:style w:type="paragraph" w:styleId="a6">
    <w:name w:val="List Paragraph"/>
    <w:basedOn w:val="a"/>
    <w:uiPriority w:val="34"/>
    <w:qFormat/>
    <w:rsid w:val="001A256C"/>
    <w:pPr>
      <w:ind w:left="720"/>
      <w:contextualSpacing/>
    </w:pPr>
  </w:style>
  <w:style w:type="table" w:styleId="a7">
    <w:name w:val="Table Grid"/>
    <w:basedOn w:val="a1"/>
    <w:uiPriority w:val="59"/>
    <w:rsid w:val="001A256C"/>
    <w:pPr>
      <w:spacing w:afterAutospacing="1"/>
      <w:ind w:left="0" w:righ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1A256C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A256C"/>
  </w:style>
  <w:style w:type="paragraph" w:styleId="aa">
    <w:name w:val="Balloon Text"/>
    <w:basedOn w:val="a"/>
    <w:link w:val="ab"/>
    <w:uiPriority w:val="99"/>
    <w:semiHidden/>
    <w:unhideWhenUsed/>
    <w:rsid w:val="001A256C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25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4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2009-06-25T21:58:00Z</cp:lastPrinted>
  <dcterms:created xsi:type="dcterms:W3CDTF">2015-03-12T08:56:00Z</dcterms:created>
  <dcterms:modified xsi:type="dcterms:W3CDTF">2015-03-12T08:56:00Z</dcterms:modified>
</cp:coreProperties>
</file>